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业务接待费预算申报表</w:t>
      </w:r>
    </w:p>
    <w:p>
      <w:pPr>
        <w:ind w:firstLine="2340" w:firstLineChars="650"/>
        <w:rPr>
          <w:rFonts w:ascii="微软简标宋" w:eastAsia="微软简标宋"/>
          <w:sz w:val="36"/>
          <w:szCs w:val="36"/>
        </w:rPr>
      </w:pPr>
    </w:p>
    <w:p>
      <w:pPr>
        <w:widowControl/>
        <w:jc w:val="both"/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申报单位（部门）：            </w:t>
      </w:r>
      <w:r>
        <w:rPr>
          <w:rFonts w:hint="eastAsia" w:hAnsi="宋体"/>
          <w:sz w:val="24"/>
          <w:lang w:val="en-US" w:eastAsia="zh-CN"/>
        </w:rPr>
        <w:t xml:space="preserve">                              </w:t>
      </w:r>
      <w:r>
        <w:rPr>
          <w:rFonts w:hint="eastAsia" w:hAnsi="宋体"/>
          <w:sz w:val="24"/>
        </w:rPr>
        <w:t xml:space="preserve">  单位：元</w:t>
      </w:r>
    </w:p>
    <w:tbl>
      <w:tblPr>
        <w:tblStyle w:val="3"/>
        <w:tblpPr w:leftFromText="180" w:rightFromText="180" w:vertAnchor="text" w:horzAnchor="page" w:tblpX="1826" w:tblpY="86"/>
        <w:tblOverlap w:val="never"/>
        <w:tblW w:w="51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1921"/>
        <w:gridCol w:w="4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393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接待类型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预算金额</w:t>
            </w:r>
          </w:p>
        </w:tc>
        <w:tc>
          <w:tcPr>
            <w:tcW w:w="2502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接待计划说明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393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业务接待费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2502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393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接待用品购置费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2502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393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工作餐费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2502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393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其他费用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2502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393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申请单位（部门）主管领导审核</w:t>
            </w:r>
          </w:p>
        </w:tc>
        <w:tc>
          <w:tcPr>
            <w:tcW w:w="3606" w:type="pct"/>
            <w:gridSpan w:val="2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签名：</w:t>
            </w:r>
          </w:p>
          <w:p>
            <w:pPr>
              <w:wordWrap w:val="0"/>
              <w:rPr>
                <w:rFonts w:hint="eastAsia" w:hAnsi="宋体"/>
                <w:sz w:val="24"/>
              </w:rPr>
            </w:pPr>
          </w:p>
          <w:p>
            <w:pPr>
              <w:wordWrap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日期</w:t>
            </w:r>
            <w:r>
              <w:rPr>
                <w:rFonts w:hAnsi="宋体"/>
                <w:sz w:val="24"/>
              </w:rPr>
              <w:t>:</w:t>
            </w:r>
          </w:p>
        </w:tc>
      </w:tr>
    </w:tbl>
    <w:p>
      <w:pPr>
        <w:widowControl/>
        <w:ind w:firstLine="120" w:firstLineChars="5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                                                                    </w:t>
      </w: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业务接待费审批单</w:t>
      </w:r>
    </w:p>
    <w:bookmarkEnd w:id="0"/>
    <w:p>
      <w:pPr>
        <w:rPr>
          <w:rFonts w:ascii="仿宋_GB2312" w:eastAsia="仿宋_GB2312"/>
          <w:szCs w:val="21"/>
        </w:rPr>
      </w:pP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编号：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369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5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经办人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39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所属单位</w:t>
            </w:r>
          </w:p>
        </w:tc>
        <w:tc>
          <w:tcPr>
            <w:tcW w:w="1111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25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接待类型</w:t>
            </w:r>
          </w:p>
        </w:tc>
        <w:tc>
          <w:tcPr>
            <w:tcW w:w="375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业务接待（□业务餐    □工作餐 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宋体"/>
                <w:sz w:val="24"/>
              </w:rPr>
              <w:t>□用车     □住宿）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25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接待事由</w:t>
            </w:r>
          </w:p>
        </w:tc>
        <w:tc>
          <w:tcPr>
            <w:tcW w:w="3750" w:type="pct"/>
            <w:gridSpan w:val="3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5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接待时间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39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接待地点</w:t>
            </w:r>
          </w:p>
        </w:tc>
        <w:tc>
          <w:tcPr>
            <w:tcW w:w="1111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5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接待人数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39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陪同人数</w:t>
            </w:r>
          </w:p>
        </w:tc>
        <w:tc>
          <w:tcPr>
            <w:tcW w:w="1111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25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申请预算（元）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39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111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5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  <w:tc>
          <w:tcPr>
            <w:tcW w:w="3750" w:type="pct"/>
            <w:gridSpan w:val="3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25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单位负责人审核</w:t>
            </w:r>
          </w:p>
        </w:tc>
        <w:tc>
          <w:tcPr>
            <w:tcW w:w="3750" w:type="pct"/>
            <w:gridSpan w:val="3"/>
            <w:noWrap w:val="0"/>
            <w:vAlign w:val="center"/>
          </w:tcPr>
          <w:p>
            <w:pPr>
              <w:wordWrap w:val="0"/>
              <w:ind w:right="122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签名：                      日期</w:t>
            </w:r>
            <w:r>
              <w:rPr>
                <w:rFonts w:hAnsi="宋体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25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行政人事部意见</w:t>
            </w:r>
          </w:p>
        </w:tc>
        <w:tc>
          <w:tcPr>
            <w:tcW w:w="3750" w:type="pct"/>
            <w:gridSpan w:val="3"/>
            <w:noWrap w:val="0"/>
            <w:vAlign w:val="center"/>
          </w:tcPr>
          <w:p>
            <w:pPr>
              <w:wordWrap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签名：                      日期</w:t>
            </w:r>
            <w:r>
              <w:rPr>
                <w:rFonts w:hAnsi="宋体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5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分管领导意见</w:t>
            </w:r>
          </w:p>
        </w:tc>
        <w:tc>
          <w:tcPr>
            <w:tcW w:w="3750" w:type="pct"/>
            <w:gridSpan w:val="3"/>
            <w:noWrap w:val="0"/>
            <w:vAlign w:val="center"/>
          </w:tcPr>
          <w:p>
            <w:pPr>
              <w:wordWrap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签名：        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4"/>
              </w:rPr>
              <w:t xml:space="preserve">             日期</w:t>
            </w:r>
            <w:r>
              <w:rPr>
                <w:rFonts w:hAnsi="宋体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5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总经理审批</w:t>
            </w:r>
          </w:p>
        </w:tc>
        <w:tc>
          <w:tcPr>
            <w:tcW w:w="3750" w:type="pct"/>
            <w:gridSpan w:val="3"/>
            <w:noWrap w:val="0"/>
            <w:vAlign w:val="center"/>
          </w:tcPr>
          <w:p>
            <w:pPr>
              <w:wordWrap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签名：                      日期</w:t>
            </w:r>
            <w:r>
              <w:rPr>
                <w:rFonts w:hAnsi="宋体"/>
                <w:sz w:val="24"/>
              </w:rPr>
              <w:t>:</w:t>
            </w:r>
          </w:p>
        </w:tc>
      </w:tr>
    </w:tbl>
    <w:p>
      <w:pPr>
        <w:widowControl/>
        <w:spacing w:line="600" w:lineRule="exact"/>
        <w:rPr>
          <w:rFonts w:hAnsi="宋体"/>
          <w:sz w:val="24"/>
        </w:rPr>
      </w:pPr>
    </w:p>
    <w:p>
      <w:pPr>
        <w:widowControl/>
        <w:rPr>
          <w:rFonts w:ascii="仿宋_GB2312" w:hAnsi="仿宋" w:eastAsia="仿宋_GB2312" w:cs="宋体"/>
          <w:snapToGrid w:val="0"/>
          <w:kern w:val="0"/>
          <w:szCs w:val="21"/>
        </w:rPr>
      </w:pPr>
      <w:r>
        <w:rPr>
          <w:rFonts w:ascii="仿宋_GB2312" w:hAnsi="仿宋" w:eastAsia="仿宋_GB2312" w:cs="宋体"/>
          <w:snapToGrid w:val="0"/>
          <w:kern w:val="0"/>
          <w:szCs w:val="21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业务接待费内部人员签字表</w:t>
      </w: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日期：</w:t>
      </w:r>
    </w:p>
    <w:tbl>
      <w:tblPr>
        <w:tblStyle w:val="3"/>
        <w:tblW w:w="51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550"/>
        <w:gridCol w:w="2421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41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经办人</w:t>
            </w:r>
          </w:p>
        </w:tc>
        <w:tc>
          <w:tcPr>
            <w:tcW w:w="1440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367" w:type="pct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所属单位（部门）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41" w:type="pct"/>
            <w:noWrap w:val="0"/>
            <w:vAlign w:val="center"/>
          </w:tcPr>
          <w:p>
            <w:pPr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接待类型</w:t>
            </w:r>
          </w:p>
        </w:tc>
        <w:tc>
          <w:tcPr>
            <w:tcW w:w="4058" w:type="pct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□业务接待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hAnsi="宋体"/>
                <w:sz w:val="24"/>
              </w:rPr>
              <w:t xml:space="preserve">□工作餐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1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接待内容</w:t>
            </w:r>
          </w:p>
        </w:tc>
        <w:tc>
          <w:tcPr>
            <w:tcW w:w="4058" w:type="pct"/>
            <w:gridSpan w:val="3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41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接待人数</w:t>
            </w:r>
          </w:p>
        </w:tc>
        <w:tc>
          <w:tcPr>
            <w:tcW w:w="1440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367" w:type="pct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陪同人数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签字区域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41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367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41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2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367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41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3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367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41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4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367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41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5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367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</w:tbl>
    <w:p>
      <w:r>
        <w:rPr>
          <w:rFonts w:hint="eastAsia" w:hAnsi="宋体"/>
          <w:sz w:val="24"/>
        </w:rPr>
        <w:t>注：本表格由</w:t>
      </w:r>
      <w:r>
        <w:rPr>
          <w:rFonts w:hint="eastAsia" w:hAnsi="宋体"/>
          <w:color w:val="0000FF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业务接待陪同人员或食用工作餐的本公司人员填写。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A12D3"/>
    <w:rsid w:val="5B5A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2022-09-02T06:56:00Z</dcterms:created>
  <dc:creator>大海</dc:creator>
  <cp:lastModifiedBy>大海</cp:lastModifiedBy>
  <dcterms:modified xsi:type="dcterms:W3CDTF">2022-09-02T06:56:56Z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3C12756732A24BAABDA0F2C65D4DDB15</vt:lpwstr>
  </property>
</Properties>
</file>