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2"/>
        </w:rPr>
      </w:pPr>
      <w:bookmarkStart w:id="0" w:name="_GoBack"/>
      <w:bookmarkEnd w:id="0"/>
      <w:r>
        <w:rPr>
          <w:rFonts w:hAnsi="黑体" w:eastAsia="黑体"/>
          <w:szCs w:val="32"/>
        </w:rPr>
        <w:t>附件</w:t>
      </w:r>
      <w:r>
        <w:rPr>
          <w:rFonts w:eastAsia="黑体"/>
          <w:szCs w:val="32"/>
        </w:rPr>
        <w:t>2</w:t>
      </w:r>
    </w:p>
    <w:p>
      <w:pPr>
        <w:spacing w:line="540" w:lineRule="exact"/>
        <w:jc w:val="center"/>
        <w:rPr>
          <w:rFonts w:ascii="方正小标宋_GBK" w:hAnsi="黑体" w:eastAsia="方正小标宋_GBK"/>
          <w:sz w:val="44"/>
          <w:szCs w:val="44"/>
        </w:rPr>
      </w:pPr>
    </w:p>
    <w:p>
      <w:pPr>
        <w:spacing w:line="640" w:lineRule="exact"/>
        <w:jc w:val="center"/>
        <w:rPr>
          <w:rFonts w:ascii="方正小标宋_GBK" w:hAnsi="黑体" w:eastAsia="方正小标宋_GBK"/>
          <w:sz w:val="44"/>
          <w:szCs w:val="44"/>
        </w:rPr>
      </w:pPr>
      <w:r>
        <w:rPr>
          <w:rFonts w:hint="eastAsia" w:ascii="方正小标宋_GBK" w:hAnsi="黑体" w:eastAsia="方正小标宋_GBK"/>
          <w:sz w:val="44"/>
          <w:szCs w:val="44"/>
        </w:rPr>
        <w:t>云南财经大学校园网网站建设</w:t>
      </w:r>
    </w:p>
    <w:p>
      <w:pPr>
        <w:spacing w:line="640" w:lineRule="exact"/>
        <w:jc w:val="center"/>
        <w:rPr>
          <w:rFonts w:ascii="方正小标宋_GBK" w:hAnsi="黑体" w:eastAsia="方正小标宋_GBK"/>
          <w:sz w:val="44"/>
          <w:szCs w:val="44"/>
        </w:rPr>
      </w:pPr>
      <w:r>
        <w:rPr>
          <w:rFonts w:hint="eastAsia" w:ascii="方正小标宋_GBK" w:hAnsi="黑体" w:eastAsia="方正小标宋_GBK"/>
          <w:sz w:val="44"/>
          <w:szCs w:val="44"/>
        </w:rPr>
        <w:t>与管理办法（修订）</w:t>
      </w:r>
    </w:p>
    <w:p>
      <w:pPr>
        <w:spacing w:line="640" w:lineRule="exact"/>
        <w:jc w:val="center"/>
        <w:rPr>
          <w:rFonts w:ascii="方正小标宋_GBK" w:hAnsi="黑体" w:eastAsia="方正小标宋_GBK"/>
          <w:szCs w:val="32"/>
        </w:rPr>
      </w:pPr>
    </w:p>
    <w:p>
      <w:pPr>
        <w:spacing w:line="640" w:lineRule="exact"/>
        <w:jc w:val="center"/>
        <w:rPr>
          <w:rFonts w:ascii="黑体" w:hAnsi="黑体" w:eastAsia="黑体"/>
          <w:szCs w:val="32"/>
        </w:rPr>
      </w:pPr>
      <w:r>
        <w:rPr>
          <w:rFonts w:hint="eastAsia" w:ascii="黑体" w:hAnsi="黑体" w:eastAsia="黑体"/>
          <w:szCs w:val="32"/>
        </w:rPr>
        <w:t>第一章  总</w:t>
      </w:r>
      <w:r>
        <w:rPr>
          <w:rFonts w:ascii="黑体" w:hAnsi="黑体" w:eastAsia="黑体"/>
          <w:szCs w:val="32"/>
        </w:rPr>
        <w:t xml:space="preserve">  </w:t>
      </w:r>
      <w:r>
        <w:rPr>
          <w:rFonts w:hint="eastAsia" w:ascii="黑体" w:hAnsi="黑体" w:eastAsia="黑体"/>
          <w:szCs w:val="32"/>
        </w:rPr>
        <w:t>则</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第一条</w:t>
      </w:r>
      <w:r>
        <w:rPr>
          <w:rFonts w:hint="eastAsia" w:ascii="仿宋_GB2312" w:hAnsi="华文仿宋"/>
          <w:szCs w:val="32"/>
        </w:rPr>
        <w:t xml:space="preserve"> 为加强校园网网站的规范化建设和管理，规范校内网站域名的申请与使用，保障校园网络信息安全，促进学校信息化工作健康发展，实现信息资源交流与共享，更好地为教学、科研、管理服务，依照《中华人民共和国计算机信息网络国际联网管理暂行规定》《中华人民共和国计算机信息系统安全保护条例》《中华人民共和国保密法》《计算机信息网络国际联网安全保护管理办法》《维护互联网安全的决定》《互联网信息服务管理办法》《计算机病毒防治管理办法》《中国教育和科研计算机网暂行管理办法》等有关法律法规，结合学校实际，特制定本办法。 </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第二条</w:t>
      </w:r>
      <w:r>
        <w:rPr>
          <w:rFonts w:hint="eastAsia" w:ascii="仿宋_GB2312" w:hAnsi="华文仿宋"/>
          <w:szCs w:val="32"/>
        </w:rPr>
        <w:t xml:space="preserve"> 校园网是为</w:t>
      </w:r>
      <w:r>
        <w:fldChar w:fldCharType="begin"/>
      </w:r>
      <w:r>
        <w:instrText xml:space="preserve"> HYPERLINK "http://baike.baidu.com/subview/7757/10198009.htm" \t "_blank" </w:instrText>
      </w:r>
      <w:r>
        <w:fldChar w:fldCharType="separate"/>
      </w:r>
      <w:r>
        <w:rPr>
          <w:rFonts w:hint="eastAsia" w:ascii="仿宋_GB2312" w:hAnsi="华文仿宋"/>
          <w:szCs w:val="32"/>
        </w:rPr>
        <w:t>学校</w:t>
      </w:r>
      <w:r>
        <w:rPr>
          <w:rFonts w:hint="eastAsia" w:ascii="仿宋_GB2312" w:hAnsi="华文仿宋"/>
          <w:szCs w:val="32"/>
        </w:rPr>
        <w:fldChar w:fldCharType="end"/>
      </w:r>
      <w:r>
        <w:rPr>
          <w:rFonts w:hint="eastAsia" w:ascii="仿宋_GB2312" w:hAnsi="华文仿宋"/>
          <w:szCs w:val="32"/>
        </w:rPr>
        <w:t>师生提供教学、科研和综合信息服务的宽带</w:t>
      </w:r>
      <w:r>
        <w:fldChar w:fldCharType="begin"/>
      </w:r>
      <w:r>
        <w:instrText xml:space="preserve"> HYPERLINK "http://baike.baidu.com/view/285048.htm" \t "_blank" </w:instrText>
      </w:r>
      <w:r>
        <w:fldChar w:fldCharType="separate"/>
      </w:r>
      <w:r>
        <w:rPr>
          <w:rFonts w:hint="eastAsia" w:ascii="仿宋_GB2312" w:hAnsi="华文仿宋"/>
          <w:szCs w:val="32"/>
        </w:rPr>
        <w:t>多媒体网络</w:t>
      </w:r>
      <w:r>
        <w:rPr>
          <w:rFonts w:hint="eastAsia" w:ascii="仿宋_GB2312" w:hAnsi="华文仿宋"/>
          <w:szCs w:val="32"/>
        </w:rPr>
        <w:fldChar w:fldCharType="end"/>
      </w:r>
      <w:r>
        <w:rPr>
          <w:rFonts w:hint="eastAsia" w:ascii="仿宋_GB2312" w:hAnsi="华文仿宋"/>
          <w:szCs w:val="32"/>
        </w:rPr>
        <w:t>。校园网网站分为校级网站和二级网站。校级网站是指云南财经大学官方网站，二级网站包括校属各单位信息管理与发布网站以及学校的各种专题性、学术性网站等。</w:t>
      </w:r>
    </w:p>
    <w:p>
      <w:pPr>
        <w:spacing w:line="640" w:lineRule="exact"/>
        <w:ind w:firstLine="640" w:firstLineChars="200"/>
        <w:rPr>
          <w:rFonts w:ascii="仿宋_GB2312" w:hAnsi="华文仿宋"/>
          <w:szCs w:val="32"/>
        </w:rPr>
      </w:pPr>
    </w:p>
    <w:p>
      <w:pPr>
        <w:spacing w:line="640" w:lineRule="exact"/>
        <w:jc w:val="center"/>
        <w:rPr>
          <w:rFonts w:ascii="黑体" w:hAnsi="黑体" w:eastAsia="黑体"/>
          <w:szCs w:val="32"/>
        </w:rPr>
      </w:pPr>
      <w:r>
        <w:rPr>
          <w:rFonts w:hint="eastAsia" w:ascii="黑体" w:hAnsi="黑体" w:eastAsia="黑体"/>
          <w:szCs w:val="32"/>
        </w:rPr>
        <w:t>第二章  校园网网站管理总体要求</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第三条</w:t>
      </w:r>
      <w:r>
        <w:rPr>
          <w:rFonts w:hint="eastAsia" w:ascii="仿宋_GB2312" w:hAnsi="华文仿宋"/>
          <w:szCs w:val="32"/>
        </w:rPr>
        <w:t xml:space="preserve"> 校园网网站建设与管理由学校信息化领导小组统一领导，学校信息化领导小组办公室设在信息管理中心。</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第四条</w:t>
      </w:r>
      <w:r>
        <w:rPr>
          <w:rFonts w:hint="eastAsia" w:ascii="仿宋_GB2312" w:hAnsi="华文仿宋"/>
          <w:szCs w:val="32"/>
        </w:rPr>
        <w:t xml:space="preserve"> 学校职能部门、教学单位、科研机构、后勤资产、附属机构等都应建设本单位网站，二级网站经校园网络IP地址链接的一律使用以我校域名（yufe.edu.cn）为后缀的二级域名。</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第五条 </w:t>
      </w:r>
      <w:r>
        <w:rPr>
          <w:rFonts w:hint="eastAsia" w:ascii="仿宋_GB2312" w:hAnsi="华文仿宋"/>
          <w:szCs w:val="32"/>
        </w:rPr>
        <w:t>校园网网站的建设与管理工作必须严格遵守党的路线、方针、政策及国家有关法律法规，任何单位和个人不得利用校园网传播下列信息：</w:t>
      </w:r>
    </w:p>
    <w:p>
      <w:pPr>
        <w:spacing w:line="640" w:lineRule="exact"/>
        <w:ind w:firstLine="640" w:firstLineChars="200"/>
        <w:rPr>
          <w:rFonts w:ascii="仿宋_GB2312" w:hAnsi="华文仿宋"/>
          <w:szCs w:val="32"/>
        </w:rPr>
      </w:pPr>
      <w:r>
        <w:rPr>
          <w:rFonts w:hint="eastAsia" w:ascii="仿宋_GB2312" w:hAnsi="华文仿宋"/>
          <w:szCs w:val="32"/>
        </w:rPr>
        <w:t>（一）煽动分裂国家、破坏国家统一和民族团结，推翻社会主义制度的言论。</w:t>
      </w:r>
    </w:p>
    <w:p>
      <w:pPr>
        <w:spacing w:line="640" w:lineRule="exact"/>
        <w:ind w:firstLine="640" w:firstLineChars="200"/>
        <w:rPr>
          <w:rFonts w:ascii="仿宋_GB2312" w:hAnsi="华文仿宋"/>
          <w:szCs w:val="32"/>
        </w:rPr>
      </w:pPr>
      <w:r>
        <w:rPr>
          <w:rFonts w:hint="eastAsia" w:ascii="仿宋_GB2312" w:hAnsi="华文仿宋"/>
          <w:szCs w:val="32"/>
        </w:rPr>
        <w:t>（二）煽动抗拒、破坏宪法和国家法律、行政法规实施的言论。</w:t>
      </w:r>
    </w:p>
    <w:p>
      <w:pPr>
        <w:spacing w:line="640" w:lineRule="exact"/>
        <w:ind w:firstLine="640" w:firstLineChars="200"/>
        <w:rPr>
          <w:rFonts w:ascii="仿宋_GB2312" w:hAnsi="华文仿宋"/>
          <w:szCs w:val="32"/>
        </w:rPr>
      </w:pPr>
      <w:r>
        <w:rPr>
          <w:rFonts w:hint="eastAsia" w:ascii="仿宋_GB2312" w:hAnsi="华文仿宋"/>
          <w:szCs w:val="32"/>
        </w:rPr>
        <w:t>（三）泄漏国家机密、危害国家安全的信息。</w:t>
      </w:r>
    </w:p>
    <w:p>
      <w:pPr>
        <w:spacing w:line="640" w:lineRule="exact"/>
        <w:ind w:firstLine="640" w:firstLineChars="200"/>
        <w:rPr>
          <w:rFonts w:ascii="仿宋_GB2312" w:hAnsi="华文仿宋"/>
          <w:szCs w:val="32"/>
        </w:rPr>
      </w:pPr>
      <w:r>
        <w:rPr>
          <w:rFonts w:hint="eastAsia" w:ascii="仿宋_GB2312" w:hAnsi="华文仿宋"/>
          <w:szCs w:val="32"/>
        </w:rPr>
        <w:t>（四）捏造或歪曲事实，故意散布谣言，扰乱社会秩序。</w:t>
      </w:r>
    </w:p>
    <w:p>
      <w:pPr>
        <w:spacing w:line="640" w:lineRule="exact"/>
        <w:ind w:firstLine="640" w:firstLineChars="200"/>
        <w:rPr>
          <w:rFonts w:ascii="仿宋_GB2312" w:hAnsi="华文仿宋"/>
          <w:szCs w:val="32"/>
        </w:rPr>
      </w:pPr>
      <w:r>
        <w:rPr>
          <w:rFonts w:hint="eastAsia" w:ascii="仿宋_GB2312" w:hAnsi="华文仿宋"/>
          <w:szCs w:val="32"/>
        </w:rPr>
        <w:t>（五）公然侮辱他人或者捏造事实诽谤他人。</w:t>
      </w:r>
    </w:p>
    <w:p>
      <w:pPr>
        <w:spacing w:line="640" w:lineRule="exact"/>
        <w:ind w:firstLine="640" w:firstLineChars="200"/>
        <w:rPr>
          <w:rFonts w:ascii="仿宋_GB2312" w:hAnsi="华文仿宋"/>
          <w:szCs w:val="32"/>
        </w:rPr>
      </w:pPr>
      <w:r>
        <w:rPr>
          <w:rFonts w:hint="eastAsia" w:ascii="仿宋_GB2312" w:hAnsi="华文仿宋"/>
          <w:szCs w:val="32"/>
        </w:rPr>
        <w:t>（六）宣扬迷信、淫秽、色情、暴力、凶杀、恐怖等。</w:t>
      </w:r>
    </w:p>
    <w:p>
      <w:pPr>
        <w:spacing w:line="640" w:lineRule="exact"/>
        <w:ind w:firstLine="640" w:firstLineChars="200"/>
        <w:rPr>
          <w:rFonts w:ascii="仿宋_GB2312" w:hAnsi="华文仿宋"/>
          <w:szCs w:val="32"/>
        </w:rPr>
      </w:pPr>
      <w:r>
        <w:rPr>
          <w:rFonts w:hint="eastAsia" w:ascii="仿宋_GB2312" w:hAnsi="华文仿宋"/>
          <w:szCs w:val="32"/>
        </w:rPr>
        <w:t>（七）损害学校权益的信息。</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第六条</w:t>
      </w:r>
      <w:r>
        <w:rPr>
          <w:rFonts w:hint="eastAsia" w:ascii="仿宋_GB2312" w:hAnsi="华文仿宋"/>
          <w:szCs w:val="32"/>
        </w:rPr>
        <w:t xml:space="preserve"> 校园网网站建设和管理应本着“谁主管谁负责，谁审批谁监管，谁办网谁管网”的原则，定期检查、清理废弃域名及无效链接，防止盗链，严禁将校内IP地址租借给外单位或个人使用。凡使用校园网络资源的校内网站域名必须在学校信息管理中心登记备案，网站接入校园网按本办法第二十三条执行。</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第七条</w:t>
      </w:r>
      <w:r>
        <w:rPr>
          <w:rFonts w:hint="eastAsia" w:ascii="仿宋_GB2312" w:hAnsi="华文仿宋"/>
          <w:szCs w:val="32"/>
        </w:rPr>
        <w:t xml:space="preserve"> 为了便于校内信息整合以及信息安全管理，校园网二级网站须提供正式的技术安全检测报告至信息管理中心备案。对于不符合技术标准和存在信息安全隐患的部门主页或网站，信息管理中心将进行断链或隔离处理。</w:t>
      </w:r>
    </w:p>
    <w:p>
      <w:pPr>
        <w:spacing w:line="640" w:lineRule="exact"/>
        <w:ind w:firstLine="643" w:firstLineChars="200"/>
        <w:rPr>
          <w:rFonts w:ascii="仿宋_GB2312" w:hAnsi="华文仿宋"/>
          <w:spacing w:val="-6"/>
          <w:szCs w:val="32"/>
        </w:rPr>
      </w:pPr>
      <w:r>
        <w:rPr>
          <w:rFonts w:hint="eastAsia" w:ascii="楷体_GB2312" w:hAnsi="华文仿宋" w:eastAsia="楷体_GB2312"/>
          <w:b/>
          <w:szCs w:val="32"/>
        </w:rPr>
        <w:t xml:space="preserve">第八条 </w:t>
      </w:r>
      <w:r>
        <w:rPr>
          <w:rFonts w:hint="eastAsia" w:ascii="仿宋_GB2312" w:hAnsi="华文仿宋"/>
          <w:spacing w:val="-6"/>
          <w:szCs w:val="32"/>
        </w:rPr>
        <w:t>校属各单位禁止在校园网开设经营性网站或项目。</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第九条</w:t>
      </w:r>
      <w:r>
        <w:rPr>
          <w:rFonts w:hint="eastAsia" w:ascii="仿宋_GB2312" w:hAnsi="华文仿宋"/>
          <w:szCs w:val="32"/>
        </w:rPr>
        <w:t xml:space="preserve"> 任何未经批准开办的二级网站，一经发现，将立即关闭并追究相关责任单位和责任人的责任。</w:t>
      </w:r>
    </w:p>
    <w:p>
      <w:pPr>
        <w:spacing w:line="640" w:lineRule="exact"/>
        <w:jc w:val="center"/>
        <w:rPr>
          <w:rFonts w:ascii="黑体" w:hAnsi="黑体" w:eastAsia="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 xml:space="preserve"> 校级网站管理职责分工</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第十条 </w:t>
      </w:r>
      <w:r>
        <w:rPr>
          <w:rFonts w:hint="eastAsia" w:ascii="仿宋_GB2312" w:hAnsi="华文仿宋"/>
          <w:szCs w:val="32"/>
        </w:rPr>
        <w:t>党委（校长）办公室负责审核校园网发布的学校基础信息和数据，对全校各级网站内容开展涉密审查及内容安全检查。</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第十一条 </w:t>
      </w:r>
      <w:r>
        <w:rPr>
          <w:rFonts w:hint="eastAsia" w:ascii="仿宋_GB2312" w:hAnsi="华文仿宋"/>
          <w:szCs w:val="32"/>
        </w:rPr>
        <w:t>党委宣传部负责校级新闻宣传信息的采集、编辑和发布工作，审核、编辑并发布校属各单位报送的新闻宣传信息，与党委（校长）办公室共同引导和监管各二级网站发布的新闻宣传信息，与信息管理中心共同负责校级网站的版块设计和呈现。</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第十二条</w:t>
      </w:r>
      <w:r>
        <w:rPr>
          <w:rFonts w:hint="eastAsia" w:ascii="仿宋_GB2312" w:hAnsi="华文仿宋"/>
          <w:szCs w:val="32"/>
        </w:rPr>
        <w:t xml:space="preserve"> 信息管理中心负责校园网网站总体技术支撑平台的建设和管理，负责校园网信息安全和相关的技术服务工作。</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第十三条 </w:t>
      </w:r>
      <w:r>
        <w:rPr>
          <w:rFonts w:hint="eastAsia" w:ascii="仿宋_GB2312" w:hAnsi="华文仿宋"/>
          <w:szCs w:val="32"/>
        </w:rPr>
        <w:t>国际合作交流处（港澳台事务办公室）负责完成学校外文版主页信息的采集、编辑、审核和发布工作，负责对各二级网站的外文内容进行审核。</w:t>
      </w:r>
    </w:p>
    <w:p>
      <w:pPr>
        <w:spacing w:line="640" w:lineRule="exact"/>
        <w:jc w:val="center"/>
        <w:rPr>
          <w:rFonts w:ascii="黑体" w:hAnsi="黑体" w:eastAsia="黑体"/>
          <w:szCs w:val="32"/>
        </w:rPr>
      </w:pPr>
      <w:r>
        <w:rPr>
          <w:rFonts w:hint="eastAsia" w:ascii="黑体" w:hAnsi="黑体" w:eastAsia="黑体"/>
          <w:szCs w:val="32"/>
        </w:rPr>
        <w:t>第四章  二级网站管理</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第十四条 </w:t>
      </w:r>
      <w:r>
        <w:rPr>
          <w:rFonts w:hint="eastAsia" w:ascii="仿宋_GB2312" w:hAnsi="华文仿宋"/>
          <w:szCs w:val="32"/>
        </w:rPr>
        <w:t>二级网站由校属各单位负责建设，信息管理中心配合。二级网站建设单位应建立健全本单位网站工作机制，及时向党委宣传部和信息管理中心报送网站管理人员基本信息，配合信息管理中心完成本单位网站框架设计，由专人负责网站信息的采集、编辑和发布工作，将本单位网站链接到学校网站的相应版块，及时更新维护网站内容，确保网站信息安全准确，发布及时。</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第十五条 </w:t>
      </w:r>
      <w:r>
        <w:rPr>
          <w:rFonts w:hint="eastAsia" w:ascii="仿宋_GB2312" w:hAnsi="华文仿宋"/>
          <w:szCs w:val="32"/>
        </w:rPr>
        <w:t>各单位党政主要负责人为二级网站的第一责任人，需指定一名领导负责内容审核与网站建设管理工作，指定网站信息员和运行维护员负责网站日常运行维护。网站信息员和运行维护员应具备良好的思想政治素质和保密意识，熟悉学校的管理制度和本单位的情况。如有信息变更请按本办法第二十四条执行。</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第十六条</w:t>
      </w:r>
      <w:r>
        <w:rPr>
          <w:rFonts w:hint="eastAsia" w:ascii="仿宋_GB2312" w:hAnsi="华文仿宋"/>
          <w:szCs w:val="32"/>
        </w:rPr>
        <w:t xml:space="preserve">  二级网站必须与校园网主页链接；学院网站基本栏目设置必须包括：学院概况、师资队伍、学科建设、人才培养、党建工作（廉政建设）、团学工作、学院新闻等一级栏目版块或相近内容版块，同时结合学院特色设置特色栏目。职能部门及其他单位网站的栏目设置必须包括：基本情况介绍、功能机构设置、师生服务窗口（办事指南）、规</w:t>
      </w:r>
      <w:r>
        <w:rPr>
          <w:rFonts w:hint="eastAsia" w:ascii="仿宋_GB2312" w:hAnsi="华文仿宋"/>
          <w:spacing w:val="-6"/>
          <w:szCs w:val="32"/>
        </w:rPr>
        <w:t>章制度、党风廉政建设等基本栏目及根据部门特色设置的栏目。</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第十七条</w:t>
      </w:r>
      <w:r>
        <w:rPr>
          <w:rFonts w:hint="eastAsia" w:ascii="仿宋_GB2312" w:hAnsi="华文仿宋"/>
          <w:szCs w:val="32"/>
        </w:rPr>
        <w:t xml:space="preserve">  二级网站原则上不得租用或使用校外服务器，有特殊情况的，须报党委宣传部审批。</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第十八条</w:t>
      </w:r>
      <w:r>
        <w:rPr>
          <w:rFonts w:hint="eastAsia" w:ascii="仿宋_GB2312" w:hAnsi="华文仿宋"/>
          <w:szCs w:val="32"/>
        </w:rPr>
        <w:t xml:space="preserve">  二级网站的服务器原则上由信息管理中心统一规划、采购、分配和管理。网站已有的服务器原则上应托管到信息管理中心统一管理。信息管理中心统一提供不间断电源、空调、网络接入、入侵检测、病毒防范、网络监控、容灾备份存储和网络技术安全防范等服务。经学校批准可以由各单位自行管理的服务器除外。</w:t>
      </w:r>
    </w:p>
    <w:p>
      <w:pPr>
        <w:spacing w:line="640" w:lineRule="exact"/>
        <w:ind w:firstLine="643" w:firstLineChars="200"/>
        <w:rPr>
          <w:rFonts w:ascii="仿宋_GB2312" w:hAnsi="华文仿宋"/>
          <w:szCs w:val="32"/>
        </w:rPr>
      </w:pPr>
      <w:r>
        <w:rPr>
          <w:rFonts w:hint="eastAsia" w:ascii="楷体_GB2312" w:hAnsi="华文仿宋" w:eastAsia="楷体_GB2312"/>
          <w:b/>
          <w:szCs w:val="32"/>
        </w:rPr>
        <w:t xml:space="preserve">第十九条 </w:t>
      </w:r>
      <w:r>
        <w:rPr>
          <w:rFonts w:hint="eastAsia" w:ascii="仿宋_GB2312" w:hAnsi="华文仿宋"/>
          <w:szCs w:val="32"/>
        </w:rPr>
        <w:t>校属各单位负责二级网站的安全稳定运行和信息上传，要求确保信息内容遵守国家有关法律法规，切实维护学校形象。</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第二十条</w:t>
      </w:r>
      <w:r>
        <w:rPr>
          <w:rFonts w:hint="eastAsia" w:ascii="仿宋_GB2312" w:hAnsi="华文仿宋"/>
          <w:szCs w:val="32"/>
        </w:rPr>
        <w:t xml:space="preserve">  校属各单位可为主页申请一个二级域名。二级域名原则上以本单位名称的拼音缩写命名，名称如有重复，由信息管理中心与单位协商另行命名。</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第二十一条</w:t>
      </w:r>
      <w:r>
        <w:rPr>
          <w:rFonts w:hint="eastAsia" w:ascii="仿宋_GB2312" w:hAnsi="华文仿宋"/>
          <w:szCs w:val="32"/>
        </w:rPr>
        <w:t xml:space="preserve"> 校属各单位申请的二级域名只能由本单位使用，不得租借给其他单位或个人使用。域名申请成功后，各单位需对自己域名下的子域以及链接内容负责。单位撤销的，由信息管理中心根据学校的通知收回该单位的二级域名。校内二级域名的申请或注销都需在信息管理中心备案。</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第二十二条</w:t>
      </w:r>
      <w:r>
        <w:rPr>
          <w:rFonts w:hint="eastAsia" w:ascii="仿宋_GB2312" w:hAnsi="华文仿宋"/>
          <w:szCs w:val="32"/>
        </w:rPr>
        <w:t xml:space="preserve"> 二级网站原则上不得开办BBS电子公告服务及聊天等用户交互栏目，确因工作需要开办此类服务的，须报党委宣传部审批。</w:t>
      </w:r>
    </w:p>
    <w:p>
      <w:pPr>
        <w:spacing w:line="640" w:lineRule="exact"/>
        <w:jc w:val="center"/>
        <w:rPr>
          <w:rFonts w:ascii="黑体" w:hAnsi="黑体" w:eastAsia="黑体"/>
          <w:szCs w:val="32"/>
        </w:rPr>
      </w:pPr>
      <w:r>
        <w:rPr>
          <w:rFonts w:hint="eastAsia" w:ascii="黑体" w:hAnsi="黑体" w:eastAsia="黑体"/>
          <w:szCs w:val="32"/>
        </w:rPr>
        <w:t>第五章  校园网网站运行流程</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第二十三条</w:t>
      </w:r>
      <w:r>
        <w:rPr>
          <w:rFonts w:hint="eastAsia" w:ascii="仿宋_GB2312" w:hAnsi="华文仿宋"/>
          <w:szCs w:val="32"/>
        </w:rPr>
        <w:t xml:space="preserve"> 网站系统入网、更新与改版申办工作流程</w:t>
      </w:r>
    </w:p>
    <w:p>
      <w:pPr>
        <w:spacing w:line="640" w:lineRule="exact"/>
        <w:ind w:firstLine="640" w:firstLineChars="200"/>
        <w:rPr>
          <w:rFonts w:ascii="仿宋_GB2312" w:hAnsi="华文仿宋"/>
          <w:szCs w:val="32"/>
        </w:rPr>
      </w:pPr>
      <w:r>
        <w:rPr>
          <w:rFonts w:hint="eastAsia" w:ascii="仿宋_GB2312" w:hAnsi="华文仿宋"/>
          <w:szCs w:val="32"/>
        </w:rPr>
        <w:t>（一）申请单位填写《云南财经大学校园网网站入网申请表》（一式三份），由单位主要负责人签字，并加盖本单位公章。</w:t>
      </w:r>
    </w:p>
    <w:p>
      <w:pPr>
        <w:spacing w:line="640" w:lineRule="exact"/>
        <w:ind w:firstLine="616" w:firstLineChars="200"/>
        <w:rPr>
          <w:rFonts w:ascii="仿宋_GB2312" w:hAnsi="华文仿宋"/>
          <w:spacing w:val="-6"/>
          <w:szCs w:val="32"/>
        </w:rPr>
      </w:pPr>
      <w:r>
        <w:rPr>
          <w:rFonts w:hint="eastAsia" w:ascii="仿宋_GB2312" w:hAnsi="华文仿宋"/>
          <w:spacing w:val="-6"/>
          <w:szCs w:val="32"/>
        </w:rPr>
        <w:t>（二）党委宣传部负责审核</w:t>
      </w:r>
      <w:r>
        <w:rPr>
          <w:rFonts w:hint="eastAsia" w:ascii="仿宋_GB2312" w:hAnsi="华文仿宋"/>
          <w:szCs w:val="32"/>
        </w:rPr>
        <w:t>网站信息员</w:t>
      </w:r>
      <w:r>
        <w:rPr>
          <w:rFonts w:hint="eastAsia" w:ascii="仿宋_GB2312" w:hAnsi="华文仿宋"/>
          <w:spacing w:val="-6"/>
          <w:szCs w:val="32"/>
        </w:rPr>
        <w:t>的资格。</w:t>
      </w:r>
    </w:p>
    <w:p>
      <w:pPr>
        <w:spacing w:line="640" w:lineRule="exact"/>
        <w:ind w:firstLine="640" w:firstLineChars="200"/>
        <w:rPr>
          <w:rFonts w:ascii="仿宋_GB2312" w:hAnsi="华文仿宋"/>
          <w:szCs w:val="32"/>
        </w:rPr>
      </w:pPr>
      <w:r>
        <w:rPr>
          <w:rFonts w:hint="eastAsia" w:ascii="仿宋_GB2312" w:hAnsi="华文仿宋"/>
          <w:szCs w:val="32"/>
        </w:rPr>
        <w:t>（三）信息管理中心负责审核网站维护人员的资格、网站基础技术、网站资料等。</w:t>
      </w:r>
    </w:p>
    <w:p>
      <w:pPr>
        <w:spacing w:line="640" w:lineRule="exact"/>
        <w:ind w:firstLine="640" w:firstLineChars="200"/>
        <w:rPr>
          <w:rFonts w:ascii="仿宋_GB2312" w:hAnsi="华文仿宋"/>
          <w:szCs w:val="32"/>
        </w:rPr>
      </w:pPr>
      <w:r>
        <w:rPr>
          <w:rFonts w:hint="eastAsia" w:ascii="仿宋_GB2312" w:hAnsi="华文仿宋"/>
          <w:szCs w:val="32"/>
        </w:rPr>
        <w:t>（四）信息管理中心协助各单位办理网站入网、网站资料备案。</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第二十四条</w:t>
      </w:r>
      <w:r>
        <w:rPr>
          <w:rFonts w:hint="eastAsia" w:ascii="仿宋_GB2312" w:hAnsi="华文仿宋"/>
          <w:szCs w:val="32"/>
        </w:rPr>
        <w:t xml:space="preserve"> 各单位申请变更校园网内容、网站域名及网站管理员等相关内容的工作流程</w:t>
      </w:r>
    </w:p>
    <w:p>
      <w:pPr>
        <w:spacing w:line="640" w:lineRule="exact"/>
        <w:ind w:firstLine="640" w:firstLineChars="200"/>
        <w:rPr>
          <w:rFonts w:ascii="仿宋_GB2312" w:hAnsi="华文仿宋"/>
          <w:szCs w:val="32"/>
        </w:rPr>
      </w:pPr>
      <w:r>
        <w:rPr>
          <w:rFonts w:hint="eastAsia" w:ascii="仿宋_GB2312" w:hAnsi="华文仿宋"/>
          <w:szCs w:val="32"/>
        </w:rPr>
        <w:t>（一）填写《云南财经大学校园网网站变更申请表》一式三份，由单位分管领导签字，加盖本单位公章，并报送党委宣传部审批。</w:t>
      </w:r>
    </w:p>
    <w:p>
      <w:pPr>
        <w:spacing w:line="640" w:lineRule="exact"/>
        <w:ind w:firstLine="640" w:firstLineChars="200"/>
        <w:rPr>
          <w:rFonts w:ascii="仿宋_GB2312" w:hAnsi="华文仿宋"/>
          <w:szCs w:val="32"/>
        </w:rPr>
      </w:pPr>
      <w:r>
        <w:rPr>
          <w:rFonts w:hint="eastAsia" w:ascii="仿宋_GB2312" w:hAnsi="华文仿宋"/>
          <w:szCs w:val="32"/>
        </w:rPr>
        <w:t>（二）信息管理中心业务办理。</w:t>
      </w:r>
    </w:p>
    <w:p>
      <w:pPr>
        <w:spacing w:line="640" w:lineRule="exact"/>
        <w:jc w:val="center"/>
        <w:rPr>
          <w:rFonts w:ascii="黑体" w:hAnsi="黑体" w:eastAsia="黑体"/>
          <w:szCs w:val="32"/>
        </w:rPr>
      </w:pPr>
      <w:r>
        <w:rPr>
          <w:rFonts w:hint="eastAsia" w:ascii="黑体" w:hAnsi="黑体" w:eastAsia="黑体"/>
          <w:szCs w:val="32"/>
        </w:rPr>
        <w:t>第六章  考  核</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第二十五条</w:t>
      </w:r>
      <w:r>
        <w:rPr>
          <w:rFonts w:hint="eastAsia" w:ascii="仿宋_GB2312" w:hAnsi="华文仿宋"/>
          <w:szCs w:val="32"/>
        </w:rPr>
        <w:t xml:space="preserve"> 学校对各单位网站的建设和管理情况进行年度考评，考评由校园文化建设领导小组和信息化领导小组共同组织实施。</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第二十六条</w:t>
      </w:r>
      <w:r>
        <w:rPr>
          <w:rFonts w:hint="eastAsia" w:ascii="仿宋_GB2312" w:hAnsi="华文仿宋"/>
          <w:szCs w:val="32"/>
        </w:rPr>
        <w:t xml:space="preserve"> 学校每年评选网站建设与管理先进单位并进行表彰，考核结果纳入各单位综合考核。</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第二十七条</w:t>
      </w:r>
      <w:r>
        <w:rPr>
          <w:rFonts w:hint="eastAsia" w:ascii="仿宋_GB2312" w:hAnsi="华文仿宋"/>
          <w:szCs w:val="32"/>
        </w:rPr>
        <w:t xml:space="preserve"> 各单位应在年度考评前对网站建设及管理情况进行自评，自评情况应进入本单位年度工作总结。</w:t>
      </w:r>
    </w:p>
    <w:p>
      <w:pPr>
        <w:spacing w:line="640" w:lineRule="exact"/>
        <w:jc w:val="center"/>
        <w:rPr>
          <w:rFonts w:ascii="黑体" w:hAnsi="黑体" w:eastAsia="黑体"/>
          <w:szCs w:val="32"/>
        </w:rPr>
      </w:pPr>
      <w:r>
        <w:rPr>
          <w:rFonts w:hint="eastAsia" w:ascii="黑体" w:hAnsi="黑体" w:eastAsia="黑体"/>
          <w:szCs w:val="32"/>
        </w:rPr>
        <w:t>第七章  附  则</w:t>
      </w:r>
    </w:p>
    <w:p>
      <w:pPr>
        <w:spacing w:line="640" w:lineRule="exact"/>
        <w:ind w:firstLine="643" w:firstLineChars="200"/>
        <w:rPr>
          <w:rFonts w:ascii="仿宋_GB2312" w:hAnsi="华文仿宋"/>
          <w:szCs w:val="32"/>
        </w:rPr>
      </w:pPr>
      <w:r>
        <w:rPr>
          <w:rFonts w:hint="eastAsia" w:ascii="楷体_GB2312" w:hAnsi="华文仿宋" w:eastAsia="楷体_GB2312"/>
          <w:b/>
          <w:szCs w:val="32"/>
        </w:rPr>
        <w:t>第二十八条</w:t>
      </w:r>
      <w:r>
        <w:rPr>
          <w:rFonts w:hint="eastAsia" w:ascii="仿宋_GB2312" w:hAnsi="华文仿宋"/>
          <w:szCs w:val="32"/>
        </w:rPr>
        <w:t xml:space="preserve">  本办法自发布之日起实施，由党委宣传部和信息管理中心负责解释。</w:t>
      </w:r>
    </w:p>
    <w:p>
      <w:pPr>
        <w:spacing w:line="640" w:lineRule="exact"/>
        <w:ind w:firstLine="640" w:firstLineChars="200"/>
        <w:rPr>
          <w:rFonts w:ascii="仿宋_GB2312" w:hAnsi="华文仿宋"/>
          <w:szCs w:val="32"/>
        </w:rPr>
      </w:pPr>
    </w:p>
    <w:p>
      <w:pPr>
        <w:spacing w:line="640" w:lineRule="exact"/>
        <w:ind w:firstLine="640" w:firstLineChars="200"/>
        <w:rPr>
          <w:szCs w:val="32"/>
        </w:rPr>
      </w:pPr>
      <w:r>
        <w:rPr>
          <w:szCs w:val="32"/>
        </w:rPr>
        <w:t>附表：1.云南财经大学校园网网站入网申请表</w:t>
      </w:r>
    </w:p>
    <w:p>
      <w:pPr>
        <w:spacing w:line="640" w:lineRule="exact"/>
        <w:ind w:firstLine="1600" w:firstLineChars="500"/>
        <w:rPr>
          <w:szCs w:val="32"/>
        </w:rPr>
      </w:pPr>
      <w:r>
        <w:rPr>
          <w:szCs w:val="32"/>
        </w:rPr>
        <w:t>2.云南财经大学校园网网站变更申请表</w:t>
      </w:r>
    </w:p>
    <w:p>
      <w:pPr>
        <w:spacing w:line="500" w:lineRule="exact"/>
        <w:jc w:val="center"/>
        <w:rPr>
          <w:rFonts w:ascii="楷体" w:hAnsi="楷体" w:eastAsia="楷体"/>
          <w:sz w:val="24"/>
          <w:szCs w:val="24"/>
        </w:rPr>
      </w:pPr>
      <w:r>
        <w:rPr>
          <w:rFonts w:ascii="华文仿宋" w:hAnsi="华文仿宋" w:eastAsia="华文仿宋"/>
          <w:sz w:val="30"/>
          <w:szCs w:val="30"/>
        </w:rPr>
        <w:br w:type="page"/>
      </w:r>
    </w:p>
    <w:p>
      <w:pPr>
        <w:spacing w:line="500" w:lineRule="exact"/>
        <w:jc w:val="center"/>
        <w:rPr>
          <w:rFonts w:ascii="方正小标宋_GBK" w:hAnsi="宋体" w:eastAsia="方正小标宋_GBK"/>
          <w:sz w:val="44"/>
          <w:szCs w:val="44"/>
        </w:rPr>
      </w:pPr>
      <w:r>
        <w:rPr>
          <w:rFonts w:hint="eastAsia" w:ascii="方正小标宋_GBK" w:hAnsi="宋体" w:eastAsia="方正小标宋_GBK"/>
          <w:sz w:val="44"/>
          <w:szCs w:val="44"/>
        </w:rPr>
        <w:t>云南财经大学校园网网站入网申请表</w:t>
      </w:r>
    </w:p>
    <w:tbl>
      <w:tblPr>
        <w:tblStyle w:val="4"/>
        <w:tblpPr w:leftFromText="180" w:rightFromText="180" w:vertAnchor="page" w:horzAnchor="margin" w:tblpY="2687"/>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458"/>
        <w:gridCol w:w="3061"/>
        <w:gridCol w:w="1800"/>
        <w:gridCol w:w="2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4" w:type="dxa"/>
            <w:vMerge w:val="restart"/>
            <w:tcBorders>
              <w:top w:val="single" w:color="auto" w:sz="12" w:space="0"/>
            </w:tcBorders>
            <w:vAlign w:val="center"/>
          </w:tcPr>
          <w:p>
            <w:pPr>
              <w:spacing w:line="500" w:lineRule="exact"/>
              <w:rPr>
                <w:rFonts w:asciiTheme="minorEastAsia" w:hAnsiTheme="minorEastAsia" w:eastAsiaTheme="minorEastAsia"/>
                <w:sz w:val="21"/>
                <w:szCs w:val="21"/>
              </w:rPr>
            </w:pPr>
            <w:r>
              <w:rPr>
                <w:rFonts w:hint="eastAsia" w:asciiTheme="minorEastAsia" w:hAnsiTheme="minorEastAsia" w:eastAsiaTheme="minorEastAsia"/>
                <w:b/>
                <w:sz w:val="21"/>
                <w:szCs w:val="21"/>
              </w:rPr>
              <w:t>申请单位</w:t>
            </w:r>
          </w:p>
        </w:tc>
        <w:tc>
          <w:tcPr>
            <w:tcW w:w="1458" w:type="dxa"/>
            <w:tcBorders>
              <w:top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用户类型</w:t>
            </w:r>
          </w:p>
        </w:tc>
        <w:tc>
          <w:tcPr>
            <w:tcW w:w="7386" w:type="dxa"/>
            <w:gridSpan w:val="3"/>
            <w:tcBorders>
              <w:top w:val="single" w:color="auto" w:sz="12" w:space="0"/>
            </w:tcBorders>
            <w:vAlign w:val="center"/>
          </w:tcPr>
          <w:p>
            <w:pPr>
              <w:spacing w:line="380" w:lineRule="exact"/>
              <w:rPr>
                <w:rFonts w:asciiTheme="minorEastAsia" w:hAnsiTheme="minorEastAsia" w:eastAsiaTheme="minorEastAsia"/>
                <w:sz w:val="21"/>
                <w:szCs w:val="21"/>
              </w:rPr>
            </w:pPr>
            <w:r>
              <w:rPr>
                <w:rFonts w:asciiTheme="minorEastAsia" w:hAnsiTheme="minorEastAsia" w:eastAsiaTheme="minorEastAsia"/>
                <w:sz w:val="21"/>
                <w:szCs w:val="21"/>
              </w:rPr>
              <w:t>LAN</w:t>
            </w:r>
            <w:r>
              <w:rPr>
                <w:rFonts w:hint="eastAsia" w:asciiTheme="minorEastAsia" w:hAnsiTheme="minorEastAsia" w:eastAsiaTheme="minorEastAsia"/>
                <w:sz w:val="21"/>
                <w:szCs w:val="21"/>
              </w:rPr>
              <w:t xml:space="preserve">用户（局域网）□     </w:t>
            </w:r>
            <w:r>
              <w:rPr>
                <w:rFonts w:asciiTheme="minorEastAsia" w:hAnsiTheme="minorEastAsia" w:eastAsiaTheme="minorEastAsia"/>
                <w:sz w:val="21"/>
                <w:szCs w:val="21"/>
              </w:rPr>
              <w:t>WLAN</w:t>
            </w:r>
            <w:r>
              <w:rPr>
                <w:rFonts w:hint="eastAsia" w:asciiTheme="minorEastAsia" w:hAnsiTheme="minorEastAsia" w:eastAsiaTheme="minorEastAsia"/>
                <w:sz w:val="21"/>
                <w:szCs w:val="21"/>
              </w:rPr>
              <w:t>用户（无线局域网）□</w:t>
            </w:r>
          </w:p>
          <w:p>
            <w:pPr>
              <w:spacing w:line="380" w:lineRule="exact"/>
              <w:rPr>
                <w:rFonts w:asciiTheme="minorEastAsia" w:hAnsiTheme="minorEastAsia" w:eastAsiaTheme="minorEastAsia"/>
                <w:sz w:val="21"/>
                <w:szCs w:val="21"/>
              </w:rPr>
            </w:pPr>
            <w:r>
              <w:rPr>
                <w:rFonts w:asciiTheme="minorEastAsia" w:hAnsiTheme="minorEastAsia" w:eastAsiaTheme="minorEastAsia"/>
                <w:sz w:val="21"/>
                <w:szCs w:val="21"/>
              </w:rPr>
              <w:t>VPN</w:t>
            </w:r>
            <w:r>
              <w:rPr>
                <w:rFonts w:hint="eastAsia" w:asciiTheme="minorEastAsia" w:hAnsiTheme="minorEastAsia" w:eastAsiaTheme="minorEastAsia"/>
                <w:sz w:val="21"/>
                <w:szCs w:val="21"/>
              </w:rPr>
              <w:t>用户（虚拟私网）□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单位名称</w:t>
            </w:r>
          </w:p>
        </w:tc>
        <w:tc>
          <w:tcPr>
            <w:tcW w:w="3061" w:type="dxa"/>
            <w:vAlign w:val="center"/>
          </w:tcPr>
          <w:p>
            <w:pPr>
              <w:spacing w:line="500" w:lineRule="exact"/>
              <w:rPr>
                <w:rFonts w:asciiTheme="minorEastAsia" w:hAnsiTheme="minorEastAsia" w:eastAsiaTheme="minorEastAsia"/>
                <w:sz w:val="21"/>
                <w:szCs w:val="21"/>
              </w:rPr>
            </w:pPr>
          </w:p>
        </w:tc>
        <w:tc>
          <w:tcPr>
            <w:tcW w:w="1800"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网站负责人</w:t>
            </w:r>
          </w:p>
        </w:tc>
        <w:tc>
          <w:tcPr>
            <w:tcW w:w="2525" w:type="dxa"/>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办公电话</w:t>
            </w:r>
          </w:p>
        </w:tc>
        <w:tc>
          <w:tcPr>
            <w:tcW w:w="3061" w:type="dxa"/>
            <w:vAlign w:val="center"/>
          </w:tcPr>
          <w:p>
            <w:pPr>
              <w:spacing w:line="500" w:lineRule="exact"/>
              <w:rPr>
                <w:rFonts w:asciiTheme="minorEastAsia" w:hAnsiTheme="minorEastAsia" w:eastAsiaTheme="minorEastAsia"/>
                <w:sz w:val="21"/>
                <w:szCs w:val="21"/>
              </w:rPr>
            </w:pPr>
          </w:p>
        </w:tc>
        <w:tc>
          <w:tcPr>
            <w:tcW w:w="1800"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机</w:t>
            </w:r>
          </w:p>
        </w:tc>
        <w:tc>
          <w:tcPr>
            <w:tcW w:w="2525" w:type="dxa"/>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电子邮箱</w:t>
            </w:r>
          </w:p>
        </w:tc>
        <w:tc>
          <w:tcPr>
            <w:tcW w:w="3061" w:type="dxa"/>
            <w:vAlign w:val="center"/>
          </w:tcPr>
          <w:p>
            <w:pPr>
              <w:spacing w:line="500" w:lineRule="exact"/>
              <w:rPr>
                <w:rFonts w:asciiTheme="minorEastAsia" w:hAnsiTheme="minorEastAsia" w:eastAsiaTheme="minorEastAsia"/>
                <w:sz w:val="21"/>
                <w:szCs w:val="21"/>
              </w:rPr>
            </w:pPr>
          </w:p>
        </w:tc>
        <w:tc>
          <w:tcPr>
            <w:tcW w:w="1800"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网站名称</w:t>
            </w:r>
          </w:p>
        </w:tc>
        <w:tc>
          <w:tcPr>
            <w:tcW w:w="2525" w:type="dxa"/>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44" w:type="dxa"/>
            <w:vMerge w:val="continue"/>
            <w:tcBorders>
              <w:bottom w:val="single" w:color="auto" w:sz="12" w:space="0"/>
            </w:tcBorders>
            <w:vAlign w:val="center"/>
          </w:tcPr>
          <w:p>
            <w:pPr>
              <w:spacing w:line="500" w:lineRule="exact"/>
              <w:rPr>
                <w:rFonts w:asciiTheme="minorEastAsia" w:hAnsiTheme="minorEastAsia" w:eastAsiaTheme="minorEastAsia"/>
                <w:sz w:val="21"/>
                <w:szCs w:val="21"/>
              </w:rPr>
            </w:pPr>
          </w:p>
        </w:tc>
        <w:tc>
          <w:tcPr>
            <w:tcW w:w="1458" w:type="dxa"/>
            <w:tcBorders>
              <w:top w:val="single" w:color="auto" w:sz="2" w:space="0"/>
              <w:bottom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安装地点</w:t>
            </w:r>
          </w:p>
        </w:tc>
        <w:tc>
          <w:tcPr>
            <w:tcW w:w="3061" w:type="dxa"/>
            <w:tcBorders>
              <w:top w:val="single" w:color="auto" w:sz="2" w:space="0"/>
              <w:bottom w:val="single" w:color="auto" w:sz="12" w:space="0"/>
            </w:tcBorders>
            <w:vAlign w:val="center"/>
          </w:tcPr>
          <w:p>
            <w:pPr>
              <w:spacing w:line="500" w:lineRule="exact"/>
              <w:rPr>
                <w:rFonts w:asciiTheme="minorEastAsia" w:hAnsiTheme="minorEastAsia" w:eastAsiaTheme="minorEastAsia"/>
                <w:sz w:val="21"/>
                <w:szCs w:val="21"/>
              </w:rPr>
            </w:pPr>
          </w:p>
        </w:tc>
        <w:tc>
          <w:tcPr>
            <w:tcW w:w="1800" w:type="dxa"/>
            <w:tcBorders>
              <w:top w:val="single" w:color="auto" w:sz="2" w:space="0"/>
              <w:bottom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网站地址</w:t>
            </w:r>
          </w:p>
        </w:tc>
        <w:tc>
          <w:tcPr>
            <w:tcW w:w="2525" w:type="dxa"/>
            <w:tcBorders>
              <w:top w:val="single" w:color="auto" w:sz="2" w:space="0"/>
              <w:bottom w:val="single" w:color="auto" w:sz="12" w:space="0"/>
            </w:tcBorders>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4" w:type="dxa"/>
            <w:vMerge w:val="restart"/>
            <w:tcBorders>
              <w:top w:val="single" w:color="auto" w:sz="12" w:space="0"/>
            </w:tcBorders>
            <w:vAlign w:val="center"/>
          </w:tcPr>
          <w:p>
            <w:pPr>
              <w:spacing w:line="500" w:lineRule="exact"/>
              <w:rPr>
                <w:rFonts w:asciiTheme="minorEastAsia" w:hAnsiTheme="minorEastAsia" w:eastAsiaTheme="minorEastAsia"/>
                <w:b/>
                <w:spacing w:val="-20"/>
                <w:kern w:val="0"/>
                <w:sz w:val="21"/>
                <w:szCs w:val="21"/>
              </w:rPr>
            </w:pPr>
            <w:r>
              <w:rPr>
                <w:rFonts w:hint="eastAsia" w:asciiTheme="minorEastAsia" w:hAnsiTheme="minorEastAsia" w:eastAsiaTheme="minorEastAsia"/>
                <w:b/>
                <w:spacing w:val="-20"/>
                <w:kern w:val="0"/>
                <w:sz w:val="21"/>
                <w:szCs w:val="21"/>
              </w:rPr>
              <w:t>信息管理</w:t>
            </w:r>
          </w:p>
          <w:p>
            <w:pPr>
              <w:spacing w:line="500" w:lineRule="exact"/>
              <w:rPr>
                <w:rFonts w:asciiTheme="minorEastAsia" w:hAnsiTheme="minorEastAsia" w:eastAsiaTheme="minorEastAsia"/>
                <w:b/>
                <w:spacing w:val="-20"/>
                <w:kern w:val="0"/>
                <w:sz w:val="21"/>
                <w:szCs w:val="21"/>
              </w:rPr>
            </w:pPr>
            <w:r>
              <w:rPr>
                <w:rFonts w:hint="eastAsia" w:asciiTheme="minorEastAsia" w:hAnsiTheme="minorEastAsia" w:eastAsiaTheme="minorEastAsia"/>
                <w:b/>
                <w:spacing w:val="-20"/>
                <w:kern w:val="0"/>
                <w:sz w:val="21"/>
                <w:szCs w:val="21"/>
              </w:rPr>
              <w:t>中</w:t>
            </w:r>
          </w:p>
          <w:p>
            <w:pPr>
              <w:spacing w:line="500" w:lineRule="exact"/>
              <w:rPr>
                <w:rFonts w:asciiTheme="minorEastAsia" w:hAnsiTheme="minorEastAsia" w:eastAsiaTheme="minorEastAsia"/>
                <w:sz w:val="21"/>
                <w:szCs w:val="21"/>
              </w:rPr>
            </w:pPr>
            <w:r>
              <w:rPr>
                <w:rFonts w:hint="eastAsia" w:asciiTheme="minorEastAsia" w:hAnsiTheme="minorEastAsia" w:eastAsiaTheme="minorEastAsia"/>
                <w:b/>
                <w:spacing w:val="-20"/>
                <w:kern w:val="0"/>
                <w:sz w:val="21"/>
                <w:szCs w:val="21"/>
              </w:rPr>
              <w:t>心</w:t>
            </w:r>
          </w:p>
        </w:tc>
        <w:tc>
          <w:tcPr>
            <w:tcW w:w="1458" w:type="dxa"/>
            <w:tcBorders>
              <w:top w:val="single" w:color="auto" w:sz="12" w:space="0"/>
            </w:tcBorders>
            <w:vAlign w:val="center"/>
          </w:tcPr>
          <w:p>
            <w:pPr>
              <w:spacing w:line="5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IP</w:t>
            </w:r>
            <w:r>
              <w:rPr>
                <w:rFonts w:hint="eastAsia" w:asciiTheme="minorEastAsia" w:hAnsiTheme="minorEastAsia" w:eastAsiaTheme="minorEastAsia"/>
                <w:sz w:val="21"/>
                <w:szCs w:val="21"/>
              </w:rPr>
              <w:t>地址</w:t>
            </w:r>
          </w:p>
        </w:tc>
        <w:tc>
          <w:tcPr>
            <w:tcW w:w="3061" w:type="dxa"/>
            <w:tcBorders>
              <w:top w:val="single" w:color="auto" w:sz="12" w:space="0"/>
            </w:tcBorders>
            <w:vAlign w:val="center"/>
          </w:tcPr>
          <w:p>
            <w:pPr>
              <w:spacing w:line="500" w:lineRule="exact"/>
              <w:ind w:firstLine="735" w:firstLineChars="350"/>
              <w:rPr>
                <w:rFonts w:asciiTheme="minorEastAsia" w:hAnsiTheme="minorEastAsia" w:eastAsiaTheme="minorEastAsia"/>
                <w:sz w:val="21"/>
                <w:szCs w:val="21"/>
              </w:rPr>
            </w:pPr>
          </w:p>
        </w:tc>
        <w:tc>
          <w:tcPr>
            <w:tcW w:w="1800" w:type="dxa"/>
            <w:tcBorders>
              <w:top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入网时间</w:t>
            </w:r>
          </w:p>
        </w:tc>
        <w:tc>
          <w:tcPr>
            <w:tcW w:w="2525" w:type="dxa"/>
            <w:tcBorders>
              <w:top w:val="single" w:color="auto" w:sz="12" w:space="0"/>
            </w:tcBorders>
            <w:vAlign w:val="center"/>
          </w:tcPr>
          <w:p>
            <w:pPr>
              <w:spacing w:line="5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月</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子网掩码</w:t>
            </w:r>
          </w:p>
        </w:tc>
        <w:tc>
          <w:tcPr>
            <w:tcW w:w="3061" w:type="dxa"/>
            <w:vAlign w:val="center"/>
          </w:tcPr>
          <w:p>
            <w:pPr>
              <w:spacing w:line="500" w:lineRule="exact"/>
              <w:ind w:firstLine="735" w:firstLineChars="350"/>
              <w:rPr>
                <w:rFonts w:asciiTheme="minorEastAsia" w:hAnsiTheme="minorEastAsia" w:eastAsiaTheme="minorEastAsia"/>
                <w:sz w:val="21"/>
                <w:szCs w:val="21"/>
              </w:rPr>
            </w:pPr>
          </w:p>
        </w:tc>
        <w:tc>
          <w:tcPr>
            <w:tcW w:w="1800" w:type="dxa"/>
            <w:vMerge w:val="restart"/>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经</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办</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w:t>
            </w:r>
          </w:p>
        </w:tc>
        <w:tc>
          <w:tcPr>
            <w:tcW w:w="2525" w:type="dxa"/>
            <w:vMerge w:val="restart"/>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默认网关</w:t>
            </w:r>
          </w:p>
        </w:tc>
        <w:tc>
          <w:tcPr>
            <w:tcW w:w="3061" w:type="dxa"/>
            <w:vAlign w:val="center"/>
          </w:tcPr>
          <w:p>
            <w:pPr>
              <w:spacing w:line="500" w:lineRule="exact"/>
              <w:ind w:firstLine="735" w:firstLineChars="350"/>
              <w:rPr>
                <w:rFonts w:asciiTheme="minorEastAsia" w:hAnsiTheme="minorEastAsia" w:eastAsiaTheme="minorEastAsia"/>
                <w:sz w:val="21"/>
                <w:szCs w:val="21"/>
              </w:rPr>
            </w:pPr>
          </w:p>
        </w:tc>
        <w:tc>
          <w:tcPr>
            <w:tcW w:w="1800" w:type="dxa"/>
            <w:vMerge w:val="continue"/>
            <w:vAlign w:val="center"/>
          </w:tcPr>
          <w:p>
            <w:pPr>
              <w:spacing w:line="500" w:lineRule="exact"/>
              <w:ind w:firstLine="210" w:firstLineChars="100"/>
              <w:rPr>
                <w:rFonts w:asciiTheme="minorEastAsia" w:hAnsiTheme="minorEastAsia" w:eastAsiaTheme="minorEastAsia"/>
                <w:sz w:val="21"/>
                <w:szCs w:val="21"/>
              </w:rPr>
            </w:pPr>
          </w:p>
        </w:tc>
        <w:tc>
          <w:tcPr>
            <w:tcW w:w="2525" w:type="dxa"/>
            <w:vMerge w:val="continue"/>
            <w:vAlign w:val="center"/>
          </w:tcPr>
          <w:p>
            <w:pPr>
              <w:spacing w:line="500" w:lineRule="exact"/>
              <w:ind w:firstLine="210" w:firstLineChars="100"/>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首选</w:t>
            </w:r>
            <w:r>
              <w:rPr>
                <w:rFonts w:asciiTheme="minorEastAsia" w:hAnsiTheme="minorEastAsia" w:eastAsiaTheme="minorEastAsia"/>
                <w:sz w:val="21"/>
                <w:szCs w:val="21"/>
              </w:rPr>
              <w:t>DNS</w:t>
            </w:r>
          </w:p>
        </w:tc>
        <w:tc>
          <w:tcPr>
            <w:tcW w:w="3061" w:type="dxa"/>
            <w:vAlign w:val="center"/>
          </w:tcPr>
          <w:p>
            <w:pPr>
              <w:spacing w:line="500" w:lineRule="exact"/>
              <w:ind w:firstLine="420" w:firstLineChars="200"/>
              <w:rPr>
                <w:rFonts w:asciiTheme="minorEastAsia" w:hAnsiTheme="minorEastAsia" w:eastAsiaTheme="minorEastAsia"/>
                <w:sz w:val="21"/>
                <w:szCs w:val="21"/>
              </w:rPr>
            </w:pPr>
          </w:p>
        </w:tc>
        <w:tc>
          <w:tcPr>
            <w:tcW w:w="1800" w:type="dxa"/>
            <w:vMerge w:val="restart"/>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注</w:t>
            </w:r>
          </w:p>
        </w:tc>
        <w:tc>
          <w:tcPr>
            <w:tcW w:w="2525" w:type="dxa"/>
            <w:vMerge w:val="restart"/>
            <w:vAlign w:val="center"/>
          </w:tcPr>
          <w:p>
            <w:pPr>
              <w:spacing w:line="500" w:lineRule="exact"/>
              <w:rPr>
                <w:rFonts w:asciiTheme="minorEastAsia" w:hAnsiTheme="minorEastAsia" w:eastAsiaTheme="minorEastAsia"/>
                <w:sz w:val="21"/>
                <w:szCs w:val="21"/>
              </w:rPr>
            </w:pPr>
          </w:p>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444" w:type="dxa"/>
            <w:vMerge w:val="continue"/>
            <w:vAlign w:val="center"/>
          </w:tcPr>
          <w:p>
            <w:pPr>
              <w:spacing w:line="500" w:lineRule="exact"/>
              <w:rPr>
                <w:rFonts w:asciiTheme="minorEastAsia" w:hAnsiTheme="minorEastAsia" w:eastAsiaTheme="minorEastAsia"/>
                <w:sz w:val="21"/>
                <w:szCs w:val="21"/>
              </w:rPr>
            </w:pPr>
          </w:p>
        </w:tc>
        <w:tc>
          <w:tcPr>
            <w:tcW w:w="1458"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备用</w:t>
            </w:r>
            <w:r>
              <w:rPr>
                <w:rFonts w:asciiTheme="minorEastAsia" w:hAnsiTheme="minorEastAsia" w:eastAsiaTheme="minorEastAsia"/>
                <w:sz w:val="21"/>
                <w:szCs w:val="21"/>
              </w:rPr>
              <w:t>DNS</w:t>
            </w:r>
          </w:p>
        </w:tc>
        <w:tc>
          <w:tcPr>
            <w:tcW w:w="3061" w:type="dxa"/>
            <w:vAlign w:val="center"/>
          </w:tcPr>
          <w:p>
            <w:pPr>
              <w:spacing w:line="500" w:lineRule="exact"/>
              <w:ind w:firstLine="420" w:firstLineChars="200"/>
              <w:rPr>
                <w:rFonts w:asciiTheme="minorEastAsia" w:hAnsiTheme="minorEastAsia" w:eastAsiaTheme="minorEastAsia"/>
                <w:sz w:val="21"/>
                <w:szCs w:val="21"/>
              </w:rPr>
            </w:pPr>
          </w:p>
        </w:tc>
        <w:tc>
          <w:tcPr>
            <w:tcW w:w="1800" w:type="dxa"/>
            <w:vMerge w:val="continue"/>
            <w:vAlign w:val="center"/>
          </w:tcPr>
          <w:p>
            <w:pPr>
              <w:spacing w:line="500" w:lineRule="exact"/>
              <w:rPr>
                <w:rFonts w:asciiTheme="minorEastAsia" w:hAnsiTheme="minorEastAsia" w:eastAsiaTheme="minorEastAsia"/>
                <w:sz w:val="21"/>
                <w:szCs w:val="21"/>
              </w:rPr>
            </w:pPr>
          </w:p>
        </w:tc>
        <w:tc>
          <w:tcPr>
            <w:tcW w:w="2525" w:type="dxa"/>
            <w:vMerge w:val="continue"/>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1902" w:type="dxa"/>
            <w:gridSpan w:val="2"/>
            <w:tcBorders>
              <w:top w:val="single" w:color="auto" w:sz="12" w:space="0"/>
              <w:bottom w:val="single" w:color="auto" w:sz="12" w:space="0"/>
            </w:tcBorders>
            <w:vAlign w:val="center"/>
          </w:tcPr>
          <w:p>
            <w:pPr>
              <w:spacing w:line="50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党委宣传部</w:t>
            </w:r>
          </w:p>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意</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见</w:t>
            </w:r>
          </w:p>
        </w:tc>
        <w:tc>
          <w:tcPr>
            <w:tcW w:w="7386" w:type="dxa"/>
            <w:gridSpan w:val="3"/>
            <w:tcBorders>
              <w:top w:val="single" w:color="auto" w:sz="12" w:space="0"/>
              <w:bottom w:val="single" w:color="auto" w:sz="12" w:space="0"/>
            </w:tcBorders>
            <w:vAlign w:val="center"/>
          </w:tcPr>
          <w:p>
            <w:pPr>
              <w:spacing w:line="500" w:lineRule="exact"/>
              <w:rPr>
                <w:rFonts w:asciiTheme="minorEastAsia" w:hAnsiTheme="minorEastAsia" w:eastAsiaTheme="minorEastAsia"/>
                <w:sz w:val="21"/>
                <w:szCs w:val="21"/>
              </w:rPr>
            </w:pPr>
          </w:p>
          <w:p>
            <w:pPr>
              <w:spacing w:line="500" w:lineRule="exact"/>
              <w:ind w:firstLine="3990" w:firstLineChars="1900"/>
              <w:rPr>
                <w:rFonts w:asciiTheme="minorEastAsia" w:hAnsiTheme="minorEastAsia" w:eastAsiaTheme="minorEastAsia"/>
                <w:sz w:val="21"/>
                <w:szCs w:val="21"/>
              </w:rPr>
            </w:pPr>
            <w:r>
              <w:rPr>
                <w:rFonts w:hint="eastAsia" w:asciiTheme="minorEastAsia" w:hAnsiTheme="minorEastAsia" w:eastAsiaTheme="minorEastAsia"/>
                <w:sz w:val="21"/>
                <w:szCs w:val="21"/>
              </w:rPr>
              <w:t>签</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trPr>
        <w:tc>
          <w:tcPr>
            <w:tcW w:w="9288" w:type="dxa"/>
            <w:gridSpan w:val="5"/>
            <w:tcBorders>
              <w:top w:val="single" w:color="auto" w:sz="12" w:space="0"/>
              <w:bottom w:val="single" w:color="auto" w:sz="12" w:space="0"/>
            </w:tcBorders>
            <w:vAlign w:val="center"/>
          </w:tcPr>
          <w:p>
            <w:pPr>
              <w:spacing w:line="380" w:lineRule="exact"/>
              <w:jc w:val="center"/>
              <w:rPr>
                <w:rFonts w:ascii="黑体" w:hAnsi="宋体" w:eastAsia="黑体"/>
                <w:sz w:val="30"/>
                <w:szCs w:val="30"/>
              </w:rPr>
            </w:pPr>
            <w:r>
              <w:rPr>
                <w:rFonts w:hint="eastAsia" w:ascii="黑体" w:hAnsi="宋体" w:eastAsia="黑体"/>
                <w:sz w:val="30"/>
                <w:szCs w:val="30"/>
              </w:rPr>
              <w:t>云南财经大学校园网入网责任书</w:t>
            </w:r>
          </w:p>
          <w:p>
            <w:pPr>
              <w:spacing w:line="380" w:lineRule="exact"/>
              <w:ind w:firstLine="420" w:firstLineChars="200"/>
              <w:jc w:val="left"/>
              <w:rPr>
                <w:rFonts w:ascii="黑体" w:hAnsi="宋体" w:eastAsia="黑体"/>
                <w:sz w:val="30"/>
                <w:szCs w:val="30"/>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．校园网及其应用只能用于教学、科研、管理等非营利性活动。</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2</w:t>
            </w:r>
            <w:r>
              <w:rPr>
                <w:rFonts w:hint="eastAsia" w:asciiTheme="minorEastAsia" w:hAnsiTheme="minorEastAsia" w:eastAsiaTheme="minorEastAsia"/>
                <w:sz w:val="21"/>
                <w:szCs w:val="21"/>
              </w:rPr>
              <w:t>．不在网络上进行危害国家安全、违反国家法律法规和学校有关规定的活动。</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3</w:t>
            </w:r>
            <w:r>
              <w:rPr>
                <w:rFonts w:hint="eastAsia" w:asciiTheme="minorEastAsia" w:hAnsiTheme="minorEastAsia" w:eastAsiaTheme="minorEastAsia"/>
                <w:sz w:val="21"/>
                <w:szCs w:val="21"/>
              </w:rPr>
              <w:t>．不在网络上安装、运行、获取、复制、传播色情及危害网络安全的软件和数据。</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4</w:t>
            </w:r>
            <w:r>
              <w:rPr>
                <w:rFonts w:hint="eastAsia" w:asciiTheme="minorEastAsia" w:hAnsiTheme="minorEastAsia" w:eastAsiaTheme="minorEastAsia"/>
                <w:sz w:val="21"/>
                <w:szCs w:val="21"/>
              </w:rPr>
              <w:t>．不利用网络进行营利性商业活动。</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5</w:t>
            </w:r>
            <w:r>
              <w:rPr>
                <w:rFonts w:hint="eastAsia" w:asciiTheme="minorEastAsia" w:hAnsiTheme="minorEastAsia" w:eastAsiaTheme="minorEastAsia"/>
                <w:sz w:val="21"/>
                <w:szCs w:val="21"/>
              </w:rPr>
              <w:t>．不得进行干扰其他网络用户的操作和应用。</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6</w:t>
            </w:r>
            <w:r>
              <w:rPr>
                <w:rFonts w:hint="eastAsia" w:asciiTheme="minorEastAsia" w:hAnsiTheme="minorEastAsia" w:eastAsiaTheme="minorEastAsia"/>
                <w:sz w:val="21"/>
                <w:szCs w:val="21"/>
              </w:rPr>
              <w:t>．遵守国际和国内有关知识产权的规定。</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7</w:t>
            </w:r>
            <w:r>
              <w:rPr>
                <w:rFonts w:hint="eastAsia" w:asciiTheme="minorEastAsia" w:hAnsiTheme="minorEastAsia" w:eastAsiaTheme="minorEastAsia"/>
                <w:sz w:val="21"/>
                <w:szCs w:val="21"/>
              </w:rPr>
              <w:t>．遵守国家有关互联网的法律法规。</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8</w:t>
            </w:r>
            <w:r>
              <w:rPr>
                <w:rFonts w:hint="eastAsia" w:asciiTheme="minorEastAsia" w:hAnsiTheme="minorEastAsia" w:eastAsiaTheme="minorEastAsia"/>
                <w:sz w:val="21"/>
                <w:szCs w:val="21"/>
              </w:rPr>
              <w:t>．遵守云南财经大学有关校园网的各项规定。</w:t>
            </w:r>
          </w:p>
          <w:p>
            <w:pPr>
              <w:spacing w:line="420" w:lineRule="exact"/>
              <w:ind w:firstLine="5670" w:firstLineChars="2700"/>
              <w:rPr>
                <w:rFonts w:asciiTheme="minorEastAsia" w:hAnsiTheme="minorEastAsia" w:eastAsiaTheme="minorEastAsia"/>
                <w:sz w:val="21"/>
                <w:szCs w:val="21"/>
              </w:rPr>
            </w:pPr>
            <w:r>
              <w:rPr>
                <w:rFonts w:hint="eastAsia" w:asciiTheme="minorEastAsia" w:hAnsiTheme="minorEastAsia" w:eastAsiaTheme="minorEastAsia"/>
                <w:sz w:val="21"/>
                <w:szCs w:val="21"/>
              </w:rPr>
              <w:t>申请人(签字)：</w:t>
            </w:r>
          </w:p>
          <w:p>
            <w:pPr>
              <w:spacing w:line="420" w:lineRule="exact"/>
              <w:rPr>
                <w:rFonts w:ascii="宋体"/>
                <w:sz w:val="24"/>
              </w:rPr>
            </w:pPr>
            <w:r>
              <w:rPr>
                <w:rFonts w:hint="eastAsia" w:asciiTheme="minorEastAsia" w:hAnsiTheme="minorEastAsia" w:eastAsiaTheme="minorEastAsia"/>
                <w:sz w:val="21"/>
                <w:szCs w:val="21"/>
              </w:rPr>
              <w:t xml:space="preserve">           　 　   　                                 所属单位公章：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288" w:type="dxa"/>
            <w:gridSpan w:val="5"/>
            <w:tcBorders>
              <w:top w:val="single" w:color="auto" w:sz="12" w:space="0"/>
              <w:left w:val="nil"/>
              <w:bottom w:val="nil"/>
              <w:right w:val="nil"/>
            </w:tcBorders>
            <w:vAlign w:val="center"/>
          </w:tcPr>
          <w:p>
            <w:pPr>
              <w:rPr>
                <w:rFonts w:ascii="楷体" w:hAnsi="楷体" w:eastAsia="楷体"/>
                <w:sz w:val="24"/>
                <w:szCs w:val="24"/>
              </w:rPr>
            </w:pPr>
            <w:r>
              <w:rPr>
                <w:rFonts w:hint="eastAsia" w:ascii="楷体" w:hAnsi="楷体" w:eastAsia="楷体"/>
                <w:sz w:val="24"/>
                <w:szCs w:val="24"/>
              </w:rPr>
              <w:t>注：此备案表一式三份，党委宣传部、信息管理中心和申请单位各一份。</w:t>
            </w:r>
          </w:p>
        </w:tc>
      </w:tr>
    </w:tbl>
    <w:p>
      <w:pPr>
        <w:widowControl/>
        <w:jc w:val="center"/>
        <w:rPr>
          <w:rFonts w:ascii="方正小标宋_GBK" w:hAnsi="宋体" w:eastAsia="方正小标宋_GBK"/>
          <w:sz w:val="44"/>
          <w:szCs w:val="44"/>
        </w:rPr>
      </w:pPr>
      <w:r>
        <w:rPr>
          <w:rFonts w:hint="eastAsia" w:ascii="方正小标宋_GBK" w:hAnsi="宋体" w:eastAsia="方正小标宋_GBK"/>
          <w:sz w:val="44"/>
          <w:szCs w:val="44"/>
        </w:rPr>
        <w:t>云南财经大学校园网网站变更申请表</w:t>
      </w:r>
    </w:p>
    <w:tbl>
      <w:tblPr>
        <w:tblStyle w:val="4"/>
        <w:tblpPr w:leftFromText="180" w:rightFromText="180" w:vertAnchor="page" w:horzAnchor="margin" w:tblpY="2536"/>
        <w:tblW w:w="93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461"/>
        <w:gridCol w:w="3069"/>
        <w:gridCol w:w="1448"/>
        <w:gridCol w:w="357"/>
        <w:gridCol w:w="2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restart"/>
            <w:tcBorders>
              <w:top w:val="single" w:color="auto" w:sz="12" w:space="0"/>
            </w:tcBorders>
            <w:vAlign w:val="center"/>
          </w:tcPr>
          <w:p>
            <w:pPr>
              <w:spacing w:line="500" w:lineRule="exact"/>
              <w:rPr>
                <w:rFonts w:asciiTheme="minorEastAsia" w:hAnsiTheme="minorEastAsia" w:eastAsiaTheme="minorEastAsia"/>
                <w:sz w:val="21"/>
                <w:szCs w:val="21"/>
              </w:rPr>
            </w:pPr>
            <w:r>
              <w:rPr>
                <w:rFonts w:hint="eastAsia" w:asciiTheme="minorEastAsia" w:hAnsiTheme="minorEastAsia" w:eastAsiaTheme="minorEastAsia"/>
                <w:b/>
                <w:sz w:val="21"/>
                <w:szCs w:val="21"/>
              </w:rPr>
              <w:t>申请单位</w:t>
            </w:r>
          </w:p>
        </w:tc>
        <w:tc>
          <w:tcPr>
            <w:tcW w:w="1461" w:type="dxa"/>
            <w:tcBorders>
              <w:top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用户类型</w:t>
            </w:r>
          </w:p>
        </w:tc>
        <w:tc>
          <w:tcPr>
            <w:tcW w:w="7412" w:type="dxa"/>
            <w:gridSpan w:val="4"/>
            <w:tcBorders>
              <w:top w:val="single" w:color="auto" w:sz="12" w:space="0"/>
            </w:tcBorders>
            <w:vAlign w:val="center"/>
          </w:tcPr>
          <w:p>
            <w:pPr>
              <w:spacing w:line="420" w:lineRule="exact"/>
              <w:rPr>
                <w:rFonts w:asciiTheme="minorEastAsia" w:hAnsiTheme="minorEastAsia" w:eastAsiaTheme="minorEastAsia"/>
                <w:sz w:val="21"/>
                <w:szCs w:val="21"/>
              </w:rPr>
            </w:pPr>
            <w:r>
              <w:rPr>
                <w:rFonts w:asciiTheme="minorEastAsia" w:hAnsiTheme="minorEastAsia" w:eastAsiaTheme="minorEastAsia"/>
                <w:sz w:val="21"/>
                <w:szCs w:val="21"/>
              </w:rPr>
              <w:t>LAN</w:t>
            </w:r>
            <w:r>
              <w:rPr>
                <w:rFonts w:hint="eastAsia" w:asciiTheme="minorEastAsia" w:hAnsiTheme="minorEastAsia" w:eastAsiaTheme="minorEastAsia"/>
                <w:sz w:val="21"/>
                <w:szCs w:val="21"/>
              </w:rPr>
              <w:t xml:space="preserve">用户（局域网）□     </w:t>
            </w:r>
            <w:r>
              <w:rPr>
                <w:rFonts w:asciiTheme="minorEastAsia" w:hAnsiTheme="minorEastAsia" w:eastAsiaTheme="minorEastAsia"/>
                <w:sz w:val="21"/>
                <w:szCs w:val="21"/>
              </w:rPr>
              <w:t>WLAN</w:t>
            </w:r>
            <w:r>
              <w:rPr>
                <w:rFonts w:hint="eastAsia" w:asciiTheme="minorEastAsia" w:hAnsiTheme="minorEastAsia" w:eastAsiaTheme="minorEastAsia"/>
                <w:sz w:val="21"/>
                <w:szCs w:val="21"/>
              </w:rPr>
              <w:t>用户（无线局域网）□</w:t>
            </w:r>
          </w:p>
          <w:p>
            <w:pPr>
              <w:spacing w:line="420" w:lineRule="exact"/>
              <w:rPr>
                <w:rFonts w:asciiTheme="minorEastAsia" w:hAnsiTheme="minorEastAsia" w:eastAsiaTheme="minorEastAsia"/>
                <w:sz w:val="21"/>
                <w:szCs w:val="21"/>
              </w:rPr>
            </w:pPr>
            <w:r>
              <w:rPr>
                <w:rFonts w:asciiTheme="minorEastAsia" w:hAnsiTheme="minorEastAsia" w:eastAsiaTheme="minorEastAsia"/>
                <w:sz w:val="21"/>
                <w:szCs w:val="21"/>
              </w:rPr>
              <w:t>VPN</w:t>
            </w:r>
            <w:r>
              <w:rPr>
                <w:rFonts w:hint="eastAsia" w:asciiTheme="minorEastAsia" w:hAnsiTheme="minorEastAsia" w:eastAsiaTheme="minorEastAsia"/>
                <w:sz w:val="21"/>
                <w:szCs w:val="21"/>
              </w:rPr>
              <w:t>用户（虚拟私网）□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单位名称</w:t>
            </w:r>
          </w:p>
        </w:tc>
        <w:tc>
          <w:tcPr>
            <w:tcW w:w="3069" w:type="dxa"/>
            <w:vAlign w:val="center"/>
          </w:tcPr>
          <w:p>
            <w:pPr>
              <w:spacing w:line="500" w:lineRule="exact"/>
              <w:rPr>
                <w:rFonts w:asciiTheme="minorEastAsia" w:hAnsiTheme="minorEastAsia" w:eastAsiaTheme="minorEastAsia"/>
                <w:sz w:val="21"/>
                <w:szCs w:val="21"/>
              </w:rPr>
            </w:pPr>
          </w:p>
        </w:tc>
        <w:tc>
          <w:tcPr>
            <w:tcW w:w="1448" w:type="dxa"/>
            <w:vAlign w:val="center"/>
          </w:tcPr>
          <w:p>
            <w:pPr>
              <w:spacing w:line="50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姓</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名</w:t>
            </w:r>
          </w:p>
        </w:tc>
        <w:tc>
          <w:tcPr>
            <w:tcW w:w="2895" w:type="dxa"/>
            <w:gridSpan w:val="2"/>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电子邮箱</w:t>
            </w:r>
          </w:p>
        </w:tc>
        <w:tc>
          <w:tcPr>
            <w:tcW w:w="3069" w:type="dxa"/>
            <w:vAlign w:val="center"/>
          </w:tcPr>
          <w:p>
            <w:pPr>
              <w:spacing w:line="500" w:lineRule="exact"/>
              <w:rPr>
                <w:rFonts w:asciiTheme="minorEastAsia" w:hAnsiTheme="minorEastAsia" w:eastAsiaTheme="minorEastAsia"/>
                <w:sz w:val="21"/>
                <w:szCs w:val="21"/>
              </w:rPr>
            </w:pPr>
          </w:p>
        </w:tc>
        <w:tc>
          <w:tcPr>
            <w:tcW w:w="1448" w:type="dxa"/>
            <w:vAlign w:val="center"/>
          </w:tcPr>
          <w:p>
            <w:pPr>
              <w:spacing w:line="50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手</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机</w:t>
            </w:r>
          </w:p>
        </w:tc>
        <w:tc>
          <w:tcPr>
            <w:tcW w:w="2895" w:type="dxa"/>
            <w:gridSpan w:val="2"/>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原网站名称</w:t>
            </w:r>
          </w:p>
        </w:tc>
        <w:tc>
          <w:tcPr>
            <w:tcW w:w="3069" w:type="dxa"/>
            <w:tcBorders>
              <w:bottom w:val="single" w:color="auto" w:sz="4" w:space="0"/>
            </w:tcBorders>
            <w:vAlign w:val="center"/>
          </w:tcPr>
          <w:p>
            <w:pPr>
              <w:spacing w:line="500" w:lineRule="exact"/>
              <w:rPr>
                <w:rFonts w:asciiTheme="minorEastAsia" w:hAnsiTheme="minorEastAsia" w:eastAsiaTheme="minorEastAsia"/>
                <w:sz w:val="21"/>
                <w:szCs w:val="21"/>
              </w:rPr>
            </w:pPr>
          </w:p>
        </w:tc>
        <w:tc>
          <w:tcPr>
            <w:tcW w:w="1448" w:type="dxa"/>
            <w:vAlign w:val="center"/>
          </w:tcPr>
          <w:p>
            <w:pPr>
              <w:spacing w:line="5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原网站地址</w:t>
            </w:r>
          </w:p>
        </w:tc>
        <w:tc>
          <w:tcPr>
            <w:tcW w:w="2895" w:type="dxa"/>
            <w:gridSpan w:val="2"/>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新网站名称</w:t>
            </w:r>
          </w:p>
        </w:tc>
        <w:tc>
          <w:tcPr>
            <w:tcW w:w="3069" w:type="dxa"/>
            <w:vAlign w:val="center"/>
          </w:tcPr>
          <w:p>
            <w:pPr>
              <w:spacing w:line="500" w:lineRule="exact"/>
              <w:rPr>
                <w:rFonts w:asciiTheme="minorEastAsia" w:hAnsiTheme="minorEastAsia" w:eastAsiaTheme="minorEastAsia"/>
                <w:sz w:val="21"/>
                <w:szCs w:val="21"/>
              </w:rPr>
            </w:pPr>
          </w:p>
        </w:tc>
        <w:tc>
          <w:tcPr>
            <w:tcW w:w="1448" w:type="dxa"/>
            <w:vAlign w:val="center"/>
          </w:tcPr>
          <w:p>
            <w:pPr>
              <w:spacing w:line="5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新网站地址</w:t>
            </w:r>
          </w:p>
        </w:tc>
        <w:tc>
          <w:tcPr>
            <w:tcW w:w="2895" w:type="dxa"/>
            <w:gridSpan w:val="2"/>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continue"/>
            <w:tcBorders>
              <w:bottom w:val="single" w:color="auto" w:sz="12" w:space="0"/>
            </w:tcBorders>
            <w:vAlign w:val="center"/>
          </w:tcPr>
          <w:p>
            <w:pPr>
              <w:spacing w:line="500" w:lineRule="exact"/>
              <w:rPr>
                <w:rFonts w:asciiTheme="minorEastAsia" w:hAnsiTheme="minorEastAsia" w:eastAsiaTheme="minorEastAsia"/>
                <w:sz w:val="21"/>
                <w:szCs w:val="21"/>
              </w:rPr>
            </w:pPr>
          </w:p>
        </w:tc>
        <w:tc>
          <w:tcPr>
            <w:tcW w:w="1461" w:type="dxa"/>
            <w:tcBorders>
              <w:top w:val="single" w:color="auto" w:sz="2" w:space="0"/>
              <w:bottom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变更理由</w:t>
            </w:r>
          </w:p>
        </w:tc>
        <w:tc>
          <w:tcPr>
            <w:tcW w:w="7412" w:type="dxa"/>
            <w:gridSpan w:val="4"/>
            <w:tcBorders>
              <w:top w:val="single" w:color="auto" w:sz="2" w:space="0"/>
              <w:bottom w:val="single" w:color="auto" w:sz="12" w:space="0"/>
            </w:tcBorders>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restart"/>
            <w:tcBorders>
              <w:top w:val="single" w:color="auto" w:sz="12" w:space="0"/>
            </w:tcBorders>
            <w:vAlign w:val="center"/>
          </w:tcPr>
          <w:p>
            <w:pPr>
              <w:spacing w:line="500" w:lineRule="exact"/>
              <w:rPr>
                <w:rFonts w:asciiTheme="minorEastAsia" w:hAnsiTheme="minorEastAsia" w:eastAsiaTheme="minorEastAsia"/>
                <w:b/>
                <w:spacing w:val="-20"/>
                <w:kern w:val="24"/>
                <w:position w:val="-6"/>
                <w:sz w:val="21"/>
                <w:szCs w:val="21"/>
              </w:rPr>
            </w:pPr>
            <w:r>
              <w:rPr>
                <w:rFonts w:hint="eastAsia" w:asciiTheme="minorEastAsia" w:hAnsiTheme="minorEastAsia" w:eastAsiaTheme="minorEastAsia"/>
                <w:b/>
                <w:spacing w:val="-20"/>
                <w:kern w:val="24"/>
                <w:position w:val="-6"/>
                <w:sz w:val="21"/>
                <w:szCs w:val="21"/>
              </w:rPr>
              <w:t>信息管理</w:t>
            </w:r>
          </w:p>
          <w:p>
            <w:pPr>
              <w:spacing w:line="500" w:lineRule="exact"/>
              <w:rPr>
                <w:rFonts w:asciiTheme="minorEastAsia" w:hAnsiTheme="minorEastAsia" w:eastAsiaTheme="minorEastAsia"/>
                <w:b/>
                <w:spacing w:val="-20"/>
                <w:kern w:val="24"/>
                <w:position w:val="-6"/>
                <w:sz w:val="21"/>
                <w:szCs w:val="21"/>
              </w:rPr>
            </w:pPr>
            <w:r>
              <w:rPr>
                <w:rFonts w:hint="eastAsia" w:asciiTheme="minorEastAsia" w:hAnsiTheme="minorEastAsia" w:eastAsiaTheme="minorEastAsia"/>
                <w:b/>
                <w:spacing w:val="-20"/>
                <w:kern w:val="24"/>
                <w:position w:val="-6"/>
                <w:sz w:val="21"/>
                <w:szCs w:val="21"/>
              </w:rPr>
              <w:t>中</w:t>
            </w:r>
          </w:p>
          <w:p>
            <w:pPr>
              <w:spacing w:line="500" w:lineRule="exact"/>
              <w:rPr>
                <w:rFonts w:asciiTheme="minorEastAsia" w:hAnsiTheme="minorEastAsia" w:eastAsiaTheme="minorEastAsia"/>
                <w:sz w:val="21"/>
                <w:szCs w:val="21"/>
              </w:rPr>
            </w:pPr>
            <w:r>
              <w:rPr>
                <w:rFonts w:hint="eastAsia" w:asciiTheme="minorEastAsia" w:hAnsiTheme="minorEastAsia" w:eastAsiaTheme="minorEastAsia"/>
                <w:b/>
                <w:spacing w:val="-20"/>
                <w:kern w:val="24"/>
                <w:position w:val="-6"/>
                <w:sz w:val="21"/>
                <w:szCs w:val="21"/>
              </w:rPr>
              <w:t>心</w:t>
            </w:r>
          </w:p>
        </w:tc>
        <w:tc>
          <w:tcPr>
            <w:tcW w:w="1461" w:type="dxa"/>
            <w:tcBorders>
              <w:top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新</w:t>
            </w:r>
            <w:r>
              <w:rPr>
                <w:rFonts w:asciiTheme="minorEastAsia" w:hAnsiTheme="minorEastAsia" w:eastAsiaTheme="minorEastAsia"/>
                <w:sz w:val="21"/>
                <w:szCs w:val="21"/>
              </w:rPr>
              <w:t>IP</w:t>
            </w:r>
            <w:r>
              <w:rPr>
                <w:rFonts w:hint="eastAsia" w:asciiTheme="minorEastAsia" w:hAnsiTheme="minorEastAsia" w:eastAsiaTheme="minorEastAsia"/>
                <w:sz w:val="21"/>
                <w:szCs w:val="21"/>
              </w:rPr>
              <w:t>地址</w:t>
            </w:r>
          </w:p>
        </w:tc>
        <w:tc>
          <w:tcPr>
            <w:tcW w:w="3069" w:type="dxa"/>
            <w:tcBorders>
              <w:top w:val="single" w:color="auto" w:sz="12" w:space="0"/>
            </w:tcBorders>
            <w:vAlign w:val="center"/>
          </w:tcPr>
          <w:p>
            <w:pPr>
              <w:spacing w:line="500" w:lineRule="exact"/>
              <w:ind w:firstLine="735" w:firstLineChars="350"/>
              <w:rPr>
                <w:rFonts w:asciiTheme="minorEastAsia" w:hAnsiTheme="minorEastAsia" w:eastAsiaTheme="minorEastAsia"/>
                <w:sz w:val="21"/>
                <w:szCs w:val="21"/>
              </w:rPr>
            </w:pPr>
          </w:p>
        </w:tc>
        <w:tc>
          <w:tcPr>
            <w:tcW w:w="1805" w:type="dxa"/>
            <w:gridSpan w:val="2"/>
            <w:tcBorders>
              <w:top w:val="single" w:color="auto" w:sz="12" w:space="0"/>
            </w:tcBorders>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入网时间</w:t>
            </w:r>
          </w:p>
        </w:tc>
        <w:tc>
          <w:tcPr>
            <w:tcW w:w="2538" w:type="dxa"/>
            <w:tcBorders>
              <w:top w:val="single" w:color="auto" w:sz="12" w:space="0"/>
            </w:tcBorders>
            <w:vAlign w:val="center"/>
          </w:tcPr>
          <w:p>
            <w:pPr>
              <w:spacing w:line="50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月</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子网掩码</w:t>
            </w:r>
          </w:p>
        </w:tc>
        <w:tc>
          <w:tcPr>
            <w:tcW w:w="3069" w:type="dxa"/>
            <w:vAlign w:val="center"/>
          </w:tcPr>
          <w:p>
            <w:pPr>
              <w:spacing w:line="500" w:lineRule="exact"/>
              <w:ind w:firstLine="735" w:firstLineChars="350"/>
              <w:rPr>
                <w:rFonts w:asciiTheme="minorEastAsia" w:hAnsiTheme="minorEastAsia" w:eastAsiaTheme="minorEastAsia"/>
                <w:sz w:val="21"/>
                <w:szCs w:val="21"/>
              </w:rPr>
            </w:pPr>
          </w:p>
        </w:tc>
        <w:tc>
          <w:tcPr>
            <w:tcW w:w="1805" w:type="dxa"/>
            <w:gridSpan w:val="2"/>
            <w:vMerge w:val="restart"/>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经</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办</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w:t>
            </w:r>
          </w:p>
        </w:tc>
        <w:tc>
          <w:tcPr>
            <w:tcW w:w="2538" w:type="dxa"/>
            <w:vMerge w:val="restart"/>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默认网关</w:t>
            </w:r>
          </w:p>
        </w:tc>
        <w:tc>
          <w:tcPr>
            <w:tcW w:w="3069" w:type="dxa"/>
            <w:vAlign w:val="center"/>
          </w:tcPr>
          <w:p>
            <w:pPr>
              <w:spacing w:line="500" w:lineRule="exact"/>
              <w:ind w:firstLine="735" w:firstLineChars="350"/>
              <w:rPr>
                <w:rFonts w:asciiTheme="minorEastAsia" w:hAnsiTheme="minorEastAsia" w:eastAsiaTheme="minorEastAsia"/>
                <w:sz w:val="21"/>
                <w:szCs w:val="21"/>
              </w:rPr>
            </w:pPr>
          </w:p>
        </w:tc>
        <w:tc>
          <w:tcPr>
            <w:tcW w:w="1805" w:type="dxa"/>
            <w:gridSpan w:val="2"/>
            <w:vMerge w:val="continue"/>
            <w:vAlign w:val="center"/>
          </w:tcPr>
          <w:p>
            <w:pPr>
              <w:spacing w:line="500" w:lineRule="exact"/>
              <w:ind w:firstLine="210" w:firstLineChars="100"/>
              <w:rPr>
                <w:rFonts w:asciiTheme="minorEastAsia" w:hAnsiTheme="minorEastAsia" w:eastAsiaTheme="minorEastAsia"/>
                <w:sz w:val="21"/>
                <w:szCs w:val="21"/>
              </w:rPr>
            </w:pPr>
          </w:p>
        </w:tc>
        <w:tc>
          <w:tcPr>
            <w:tcW w:w="2538" w:type="dxa"/>
            <w:vMerge w:val="continue"/>
            <w:vAlign w:val="center"/>
          </w:tcPr>
          <w:p>
            <w:pPr>
              <w:spacing w:line="500" w:lineRule="exact"/>
              <w:ind w:firstLine="210" w:firstLineChars="100"/>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首选</w:t>
            </w:r>
            <w:r>
              <w:rPr>
                <w:rFonts w:asciiTheme="minorEastAsia" w:hAnsiTheme="minorEastAsia" w:eastAsiaTheme="minorEastAsia"/>
                <w:sz w:val="21"/>
                <w:szCs w:val="21"/>
              </w:rPr>
              <w:t>DNS</w:t>
            </w:r>
          </w:p>
        </w:tc>
        <w:tc>
          <w:tcPr>
            <w:tcW w:w="3069" w:type="dxa"/>
            <w:vAlign w:val="center"/>
          </w:tcPr>
          <w:p>
            <w:pPr>
              <w:spacing w:line="500" w:lineRule="exact"/>
              <w:ind w:firstLine="420" w:firstLineChars="200"/>
              <w:rPr>
                <w:rFonts w:asciiTheme="minorEastAsia" w:hAnsiTheme="minorEastAsia" w:eastAsiaTheme="minorEastAsia"/>
                <w:sz w:val="21"/>
                <w:szCs w:val="21"/>
              </w:rPr>
            </w:pPr>
          </w:p>
        </w:tc>
        <w:tc>
          <w:tcPr>
            <w:tcW w:w="1805" w:type="dxa"/>
            <w:gridSpan w:val="2"/>
            <w:vMerge w:val="restart"/>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注</w:t>
            </w:r>
          </w:p>
        </w:tc>
        <w:tc>
          <w:tcPr>
            <w:tcW w:w="2538" w:type="dxa"/>
            <w:vMerge w:val="restart"/>
            <w:vAlign w:val="center"/>
          </w:tcPr>
          <w:p>
            <w:pPr>
              <w:spacing w:line="500" w:lineRule="exact"/>
              <w:rPr>
                <w:rFonts w:asciiTheme="minorEastAsia" w:hAnsiTheme="minorEastAsia" w:eastAsiaTheme="minorEastAsia"/>
                <w:sz w:val="21"/>
                <w:szCs w:val="21"/>
              </w:rPr>
            </w:pPr>
          </w:p>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445" w:type="dxa"/>
            <w:vMerge w:val="continue"/>
            <w:vAlign w:val="center"/>
          </w:tcPr>
          <w:p>
            <w:pPr>
              <w:spacing w:line="500" w:lineRule="exact"/>
              <w:rPr>
                <w:rFonts w:asciiTheme="minorEastAsia" w:hAnsiTheme="minorEastAsia" w:eastAsiaTheme="minorEastAsia"/>
                <w:sz w:val="21"/>
                <w:szCs w:val="21"/>
              </w:rPr>
            </w:pPr>
          </w:p>
        </w:tc>
        <w:tc>
          <w:tcPr>
            <w:tcW w:w="1461" w:type="dxa"/>
            <w:vAlign w:val="center"/>
          </w:tcPr>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备用</w:t>
            </w:r>
            <w:r>
              <w:rPr>
                <w:rFonts w:asciiTheme="minorEastAsia" w:hAnsiTheme="minorEastAsia" w:eastAsiaTheme="minorEastAsia"/>
                <w:sz w:val="21"/>
                <w:szCs w:val="21"/>
              </w:rPr>
              <w:t>DNS</w:t>
            </w:r>
          </w:p>
        </w:tc>
        <w:tc>
          <w:tcPr>
            <w:tcW w:w="3069" w:type="dxa"/>
            <w:vAlign w:val="center"/>
          </w:tcPr>
          <w:p>
            <w:pPr>
              <w:spacing w:line="500" w:lineRule="exact"/>
              <w:ind w:firstLine="420" w:firstLineChars="200"/>
              <w:rPr>
                <w:rFonts w:asciiTheme="minorEastAsia" w:hAnsiTheme="minorEastAsia" w:eastAsiaTheme="minorEastAsia"/>
                <w:sz w:val="21"/>
                <w:szCs w:val="21"/>
              </w:rPr>
            </w:pPr>
          </w:p>
        </w:tc>
        <w:tc>
          <w:tcPr>
            <w:tcW w:w="1805" w:type="dxa"/>
            <w:gridSpan w:val="2"/>
            <w:vMerge w:val="continue"/>
            <w:vAlign w:val="center"/>
          </w:tcPr>
          <w:p>
            <w:pPr>
              <w:spacing w:line="500" w:lineRule="exact"/>
              <w:rPr>
                <w:rFonts w:asciiTheme="minorEastAsia" w:hAnsiTheme="minorEastAsia" w:eastAsiaTheme="minorEastAsia"/>
                <w:sz w:val="21"/>
                <w:szCs w:val="21"/>
              </w:rPr>
            </w:pPr>
          </w:p>
        </w:tc>
        <w:tc>
          <w:tcPr>
            <w:tcW w:w="2538" w:type="dxa"/>
            <w:vMerge w:val="continue"/>
            <w:vAlign w:val="center"/>
          </w:tcPr>
          <w:p>
            <w:pPr>
              <w:spacing w:line="500" w:lineRule="exact"/>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906" w:type="dxa"/>
            <w:gridSpan w:val="2"/>
            <w:tcBorders>
              <w:top w:val="single" w:color="auto" w:sz="12" w:space="0"/>
              <w:bottom w:val="single" w:color="auto" w:sz="12" w:space="0"/>
            </w:tcBorders>
            <w:vAlign w:val="center"/>
          </w:tcPr>
          <w:p>
            <w:pPr>
              <w:spacing w:line="50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党委宣传部</w:t>
            </w:r>
          </w:p>
          <w:p>
            <w:pPr>
              <w:spacing w:line="500" w:lineRule="exact"/>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意</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见</w:t>
            </w:r>
          </w:p>
        </w:tc>
        <w:tc>
          <w:tcPr>
            <w:tcW w:w="7412" w:type="dxa"/>
            <w:gridSpan w:val="4"/>
            <w:tcBorders>
              <w:top w:val="single" w:color="auto" w:sz="12" w:space="0"/>
              <w:bottom w:val="single" w:color="auto" w:sz="12" w:space="0"/>
            </w:tcBorders>
            <w:vAlign w:val="center"/>
          </w:tcPr>
          <w:p>
            <w:pPr>
              <w:spacing w:line="500" w:lineRule="exact"/>
              <w:rPr>
                <w:rFonts w:asciiTheme="minorEastAsia" w:hAnsiTheme="minorEastAsia" w:eastAsiaTheme="minorEastAsia"/>
                <w:sz w:val="21"/>
                <w:szCs w:val="21"/>
              </w:rPr>
            </w:pPr>
          </w:p>
          <w:p>
            <w:pPr>
              <w:spacing w:line="500" w:lineRule="exact"/>
              <w:ind w:firstLine="3990" w:firstLineChars="1900"/>
              <w:rPr>
                <w:rFonts w:asciiTheme="minorEastAsia" w:hAnsiTheme="minorEastAsia" w:eastAsiaTheme="minorEastAsia"/>
                <w:sz w:val="21"/>
                <w:szCs w:val="21"/>
              </w:rPr>
            </w:pPr>
            <w:r>
              <w:rPr>
                <w:rFonts w:hint="eastAsia" w:asciiTheme="minorEastAsia" w:hAnsiTheme="minorEastAsia" w:eastAsiaTheme="minorEastAsia"/>
                <w:sz w:val="21"/>
                <w:szCs w:val="21"/>
              </w:rPr>
              <w:t>签</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2" w:hRule="atLeast"/>
        </w:trPr>
        <w:tc>
          <w:tcPr>
            <w:tcW w:w="9318" w:type="dxa"/>
            <w:gridSpan w:val="6"/>
            <w:tcBorders>
              <w:top w:val="single" w:color="auto" w:sz="12" w:space="0"/>
              <w:bottom w:val="single" w:color="auto" w:sz="12" w:space="0"/>
            </w:tcBorders>
            <w:vAlign w:val="center"/>
          </w:tcPr>
          <w:p>
            <w:pPr>
              <w:spacing w:line="360" w:lineRule="exact"/>
              <w:jc w:val="center"/>
              <w:rPr>
                <w:rFonts w:ascii="黑体" w:hAnsi="宋体" w:eastAsia="黑体"/>
                <w:sz w:val="30"/>
                <w:szCs w:val="30"/>
              </w:rPr>
            </w:pPr>
            <w:r>
              <w:rPr>
                <w:rFonts w:hint="eastAsia" w:ascii="黑体" w:hAnsi="宋体" w:eastAsia="黑体"/>
                <w:sz w:val="30"/>
                <w:szCs w:val="30"/>
              </w:rPr>
              <w:t>云南财经大学校园网入网责任书</w:t>
            </w:r>
          </w:p>
          <w:p>
            <w:pPr>
              <w:spacing w:line="320" w:lineRule="exact"/>
              <w:rPr>
                <w:rFonts w:asciiTheme="minorEastAsia" w:hAnsiTheme="minorEastAsia" w:eastAsiaTheme="minorEastAsia"/>
                <w:sz w:val="21"/>
                <w:szCs w:val="21"/>
              </w:rPr>
            </w:pPr>
            <w:r>
              <w:rPr>
                <w:rFonts w:hint="eastAsia" w:ascii="宋体" w:hAnsi="宋体"/>
                <w:sz w:val="18"/>
                <w:szCs w:val="18"/>
              </w:rPr>
              <w:t>　</w:t>
            </w:r>
            <w:r>
              <w:rPr>
                <w:rFonts w:ascii="宋体" w:hAnsi="宋体"/>
                <w:sz w:val="18"/>
                <w:szCs w:val="18"/>
              </w:rPr>
              <w:t xml:space="preserve">  </w:t>
            </w:r>
            <w:r>
              <w:rPr>
                <w:rFonts w:hint="eastAsia" w:ascii="宋体" w:hAnsi="宋体"/>
                <w:sz w:val="18"/>
                <w:szCs w:val="18"/>
              </w:rPr>
              <w:t xml:space="preserve"> </w:t>
            </w:r>
            <w:r>
              <w:rPr>
                <w:rFonts w:asciiTheme="minorEastAsia" w:hAnsiTheme="minorEastAsia" w:eastAsiaTheme="minorEastAsia"/>
                <w:sz w:val="21"/>
                <w:szCs w:val="21"/>
              </w:rPr>
              <w:t>1</w:t>
            </w:r>
            <w:r>
              <w:rPr>
                <w:rFonts w:hint="eastAsia" w:asciiTheme="minorEastAsia" w:hAnsiTheme="minorEastAsia" w:eastAsiaTheme="minorEastAsia"/>
                <w:sz w:val="21"/>
                <w:szCs w:val="21"/>
              </w:rPr>
              <w:t>．校园网及其应用只能用于教学、科研、管理等非营利性活动。</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2</w:t>
            </w:r>
            <w:r>
              <w:rPr>
                <w:rFonts w:hint="eastAsia" w:asciiTheme="minorEastAsia" w:hAnsiTheme="minorEastAsia" w:eastAsiaTheme="minorEastAsia"/>
                <w:sz w:val="21"/>
                <w:szCs w:val="21"/>
              </w:rPr>
              <w:t>．不在网络上进行危害国家安全、违反国家法律法规和学校有关规定的活动。</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3</w:t>
            </w:r>
            <w:r>
              <w:rPr>
                <w:rFonts w:hint="eastAsia" w:asciiTheme="minorEastAsia" w:hAnsiTheme="minorEastAsia" w:eastAsiaTheme="minorEastAsia"/>
                <w:sz w:val="21"/>
                <w:szCs w:val="21"/>
              </w:rPr>
              <w:t>．不在网络上安装、运行、获取、复制、传播色情及危害网络安全的软件和数据。</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4</w:t>
            </w:r>
            <w:r>
              <w:rPr>
                <w:rFonts w:hint="eastAsia" w:asciiTheme="minorEastAsia" w:hAnsiTheme="minorEastAsia" w:eastAsiaTheme="minorEastAsia"/>
                <w:sz w:val="21"/>
                <w:szCs w:val="21"/>
              </w:rPr>
              <w:t>．不利用网络进行营利性商业活动。</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5</w:t>
            </w:r>
            <w:r>
              <w:rPr>
                <w:rFonts w:hint="eastAsia" w:asciiTheme="minorEastAsia" w:hAnsiTheme="minorEastAsia" w:eastAsiaTheme="minorEastAsia"/>
                <w:sz w:val="21"/>
                <w:szCs w:val="21"/>
              </w:rPr>
              <w:t>．不得进行干扰其他网络用户的操作和应用。</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6</w:t>
            </w:r>
            <w:r>
              <w:rPr>
                <w:rFonts w:hint="eastAsia" w:asciiTheme="minorEastAsia" w:hAnsiTheme="minorEastAsia" w:eastAsiaTheme="minorEastAsia"/>
                <w:sz w:val="21"/>
                <w:szCs w:val="21"/>
              </w:rPr>
              <w:t>．遵守国际和国内有关知识产权的规定。</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7</w:t>
            </w:r>
            <w:r>
              <w:rPr>
                <w:rFonts w:hint="eastAsia" w:asciiTheme="minorEastAsia" w:hAnsiTheme="minorEastAsia" w:eastAsiaTheme="minorEastAsia"/>
                <w:sz w:val="21"/>
                <w:szCs w:val="21"/>
              </w:rPr>
              <w:t>．遵守国家有关互联网的法律法规。</w:t>
            </w:r>
          </w:p>
          <w:p>
            <w:pPr>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 xml:space="preserve">    8</w:t>
            </w:r>
            <w:r>
              <w:rPr>
                <w:rFonts w:hint="eastAsia" w:asciiTheme="minorEastAsia" w:hAnsiTheme="minorEastAsia" w:eastAsiaTheme="minorEastAsia"/>
                <w:sz w:val="21"/>
                <w:szCs w:val="21"/>
              </w:rPr>
              <w:t>．遵守云南财经大学有关校园网的各项规定。</w:t>
            </w:r>
          </w:p>
          <w:p>
            <w:pPr>
              <w:spacing w:line="320" w:lineRule="exact"/>
              <w:ind w:firstLine="6510" w:firstLineChars="3100"/>
              <w:rPr>
                <w:rFonts w:asciiTheme="minorEastAsia" w:hAnsiTheme="minorEastAsia" w:eastAsiaTheme="minorEastAsia"/>
                <w:sz w:val="21"/>
                <w:szCs w:val="21"/>
              </w:rPr>
            </w:pPr>
            <w:r>
              <w:rPr>
                <w:rFonts w:hint="eastAsia" w:asciiTheme="minorEastAsia" w:hAnsiTheme="minorEastAsia" w:eastAsiaTheme="minorEastAsia"/>
                <w:sz w:val="21"/>
                <w:szCs w:val="21"/>
              </w:rPr>
              <w:t>申请人(签字)：</w:t>
            </w:r>
          </w:p>
          <w:p>
            <w:pPr>
              <w:spacing w:line="320" w:lineRule="exact"/>
              <w:rPr>
                <w:rFonts w:ascii="宋体"/>
                <w:sz w:val="24"/>
              </w:rPr>
            </w:pPr>
            <w:r>
              <w:rPr>
                <w:rFonts w:hint="eastAsia" w:asciiTheme="minorEastAsia" w:hAnsiTheme="minorEastAsia" w:eastAsiaTheme="minorEastAsia"/>
                <w:sz w:val="21"/>
                <w:szCs w:val="21"/>
              </w:rPr>
              <w:t xml:space="preserve">           　 　   　                                         所属单位公章：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9318" w:type="dxa"/>
            <w:gridSpan w:val="6"/>
            <w:tcBorders>
              <w:top w:val="single" w:color="auto" w:sz="12" w:space="0"/>
              <w:left w:val="nil"/>
              <w:bottom w:val="nil"/>
              <w:right w:val="nil"/>
            </w:tcBorders>
            <w:vAlign w:val="center"/>
          </w:tcPr>
          <w:p>
            <w:pPr>
              <w:spacing w:line="240" w:lineRule="exact"/>
              <w:rPr>
                <w:rFonts w:ascii="楷体" w:hAnsi="楷体" w:eastAsia="楷体"/>
                <w:sz w:val="24"/>
                <w:szCs w:val="24"/>
              </w:rPr>
            </w:pPr>
            <w:r>
              <w:rPr>
                <w:rFonts w:hint="eastAsia" w:ascii="楷体" w:hAnsi="楷体" w:eastAsia="楷体"/>
                <w:sz w:val="24"/>
                <w:szCs w:val="24"/>
              </w:rPr>
              <w:t>注：此备案表一式三份，党委宣传部、信息管理中心和申请单位各一份。</w:t>
            </w:r>
          </w:p>
        </w:tc>
      </w:tr>
    </w:tbl>
    <w:p>
      <w:pPr>
        <w:spacing w:line="20" w:lineRule="exact"/>
      </w:pPr>
    </w:p>
    <w:sectPr>
      <w:footerReference r:id="rId3" w:type="default"/>
      <w:footerReference r:id="rId4" w:type="even"/>
      <w:pgSz w:w="11906" w:h="16838"/>
      <w:pgMar w:top="1440" w:right="1797" w:bottom="1440" w:left="1797" w:header="851" w:footer="96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7699"/>
      <w:docPartObj>
        <w:docPartGallery w:val="AutoText"/>
      </w:docPartObj>
    </w:sdtPr>
    <w:sdtContent>
      <w:p>
        <w:pPr>
          <w:pStyle w:val="2"/>
          <w:numPr>
            <w:ilvl w:val="0"/>
            <w:numId w:val="1"/>
          </w:numPr>
          <w:ind w:left="357" w:right="320" w:rightChars="100" w:hanging="357"/>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7700"/>
      <w:docPartObj>
        <w:docPartGallery w:val="AutoText"/>
      </w:docPartObj>
    </w:sdtPr>
    <w:sdtContent>
      <w:p>
        <w:pPr>
          <w:pStyle w:val="2"/>
          <w:numPr>
            <w:ilvl w:val="0"/>
            <w:numId w:val="2"/>
          </w:numPr>
          <w:ind w:left="677" w:leftChars="100" w:hanging="35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425D"/>
    <w:multiLevelType w:val="multilevel"/>
    <w:tmpl w:val="2B1A425D"/>
    <w:lvl w:ilvl="0" w:tentative="0">
      <w:start w:val="2"/>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DE4749"/>
    <w:multiLevelType w:val="multilevel"/>
    <w:tmpl w:val="5ADE4749"/>
    <w:lvl w:ilvl="0" w:tentative="0">
      <w:start w:val="6"/>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CA"/>
    <w:rsid w:val="00000622"/>
    <w:rsid w:val="00045456"/>
    <w:rsid w:val="00082EC5"/>
    <w:rsid w:val="000A4268"/>
    <w:rsid w:val="001052E8"/>
    <w:rsid w:val="00122282"/>
    <w:rsid w:val="0013363A"/>
    <w:rsid w:val="0016020E"/>
    <w:rsid w:val="001A67ED"/>
    <w:rsid w:val="001D2A85"/>
    <w:rsid w:val="001D62AD"/>
    <w:rsid w:val="00222F00"/>
    <w:rsid w:val="002268BE"/>
    <w:rsid w:val="00250E8F"/>
    <w:rsid w:val="00252445"/>
    <w:rsid w:val="00262C98"/>
    <w:rsid w:val="00272BA0"/>
    <w:rsid w:val="00273172"/>
    <w:rsid w:val="00281A2E"/>
    <w:rsid w:val="002A151E"/>
    <w:rsid w:val="002B2058"/>
    <w:rsid w:val="002D07DA"/>
    <w:rsid w:val="002D794D"/>
    <w:rsid w:val="002F41A6"/>
    <w:rsid w:val="002F48B7"/>
    <w:rsid w:val="003162FC"/>
    <w:rsid w:val="003242A6"/>
    <w:rsid w:val="0033731C"/>
    <w:rsid w:val="00392BFF"/>
    <w:rsid w:val="003C264C"/>
    <w:rsid w:val="003F46B3"/>
    <w:rsid w:val="00425B1A"/>
    <w:rsid w:val="00427E72"/>
    <w:rsid w:val="0047082C"/>
    <w:rsid w:val="004A4830"/>
    <w:rsid w:val="004A4D33"/>
    <w:rsid w:val="004D5AC5"/>
    <w:rsid w:val="004F515D"/>
    <w:rsid w:val="005441B8"/>
    <w:rsid w:val="00562873"/>
    <w:rsid w:val="005B4998"/>
    <w:rsid w:val="005C5422"/>
    <w:rsid w:val="005E2FC6"/>
    <w:rsid w:val="005E3AA6"/>
    <w:rsid w:val="005E5CCF"/>
    <w:rsid w:val="005F2DDC"/>
    <w:rsid w:val="0062645D"/>
    <w:rsid w:val="006736CD"/>
    <w:rsid w:val="006C30EE"/>
    <w:rsid w:val="006E30BE"/>
    <w:rsid w:val="007428E2"/>
    <w:rsid w:val="00785EDD"/>
    <w:rsid w:val="00786A11"/>
    <w:rsid w:val="007A4264"/>
    <w:rsid w:val="007B0279"/>
    <w:rsid w:val="007B67B6"/>
    <w:rsid w:val="007E3CF3"/>
    <w:rsid w:val="00830F12"/>
    <w:rsid w:val="00836B8E"/>
    <w:rsid w:val="008461DF"/>
    <w:rsid w:val="00896BEB"/>
    <w:rsid w:val="008B4895"/>
    <w:rsid w:val="008D2E8D"/>
    <w:rsid w:val="008E62EE"/>
    <w:rsid w:val="008F79DC"/>
    <w:rsid w:val="00922009"/>
    <w:rsid w:val="0094176A"/>
    <w:rsid w:val="00943FD8"/>
    <w:rsid w:val="009445BA"/>
    <w:rsid w:val="00950343"/>
    <w:rsid w:val="009576AE"/>
    <w:rsid w:val="009647C3"/>
    <w:rsid w:val="00972F95"/>
    <w:rsid w:val="009820B2"/>
    <w:rsid w:val="009B5AA0"/>
    <w:rsid w:val="009F53B4"/>
    <w:rsid w:val="009F72B9"/>
    <w:rsid w:val="00A1783A"/>
    <w:rsid w:val="00A445A2"/>
    <w:rsid w:val="00A52473"/>
    <w:rsid w:val="00A65E4A"/>
    <w:rsid w:val="00AB589D"/>
    <w:rsid w:val="00AD0066"/>
    <w:rsid w:val="00B25569"/>
    <w:rsid w:val="00B36FF6"/>
    <w:rsid w:val="00B44F98"/>
    <w:rsid w:val="00B80FF7"/>
    <w:rsid w:val="00BB5328"/>
    <w:rsid w:val="00BD0273"/>
    <w:rsid w:val="00C6058E"/>
    <w:rsid w:val="00C706C0"/>
    <w:rsid w:val="00C86CA3"/>
    <w:rsid w:val="00CB47FC"/>
    <w:rsid w:val="00CD2879"/>
    <w:rsid w:val="00CD4D3C"/>
    <w:rsid w:val="00D445CA"/>
    <w:rsid w:val="00D45DF8"/>
    <w:rsid w:val="00D532CA"/>
    <w:rsid w:val="00D955FE"/>
    <w:rsid w:val="00DA4918"/>
    <w:rsid w:val="00DB7160"/>
    <w:rsid w:val="00DE2C5A"/>
    <w:rsid w:val="00E16458"/>
    <w:rsid w:val="00E41199"/>
    <w:rsid w:val="00E801E4"/>
    <w:rsid w:val="00EA23E8"/>
    <w:rsid w:val="00EA7736"/>
    <w:rsid w:val="00EA7C89"/>
    <w:rsid w:val="00ED3A9C"/>
    <w:rsid w:val="00F2519F"/>
    <w:rsid w:val="00F41B5D"/>
    <w:rsid w:val="00F45694"/>
    <w:rsid w:val="00F54E90"/>
    <w:rsid w:val="00F9495D"/>
    <w:rsid w:val="00FA6086"/>
    <w:rsid w:val="00FA71BF"/>
    <w:rsid w:val="00FF42C4"/>
    <w:rsid w:val="48E6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仿宋_GB2312" w:cs="Times New Roman"/>
      <w:sz w:val="18"/>
      <w:szCs w:val="18"/>
    </w:rPr>
  </w:style>
  <w:style w:type="character" w:customStyle="1" w:styleId="7">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CC83E-CF79-4409-B25C-3F6F608849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643</Words>
  <Characters>3669</Characters>
  <Lines>30</Lines>
  <Paragraphs>8</Paragraphs>
  <TotalTime>14</TotalTime>
  <ScaleCrop>false</ScaleCrop>
  <LinksUpToDate>false</LinksUpToDate>
  <CharactersWithSpaces>4304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2019-05-23T08:17:00Z</dcterms:created>
  <dc:creator>吴炳昕【党委宣传部】</dc:creator>
  <cp:lastModifiedBy>刘继发</cp:lastModifiedBy>
  <dcterms:modified xsi:type="dcterms:W3CDTF">2019-05-24T01:34:20Z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