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B08" w:rsidRDefault="00DE6B08" w:rsidP="00DE6B08">
      <w:pPr>
        <w:spacing w:line="560" w:lineRule="exact"/>
        <w:ind w:right="640"/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/>
        </w:rPr>
      </w:pP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/>
        </w:rPr>
        <w:t>附件</w:t>
      </w:r>
      <w:r>
        <w:rPr>
          <w:rFonts w:ascii="Times New Roman" w:eastAsia="仿宋" w:hAnsi="Times New Roman" w:hint="eastAsia"/>
          <w:b/>
          <w:bCs/>
          <w:color w:val="000000"/>
          <w:kern w:val="0"/>
          <w:sz w:val="30"/>
          <w:szCs w:val="30"/>
          <w:lang/>
        </w:rPr>
        <w:t>6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/>
        </w:rPr>
        <w:t>：</w:t>
      </w:r>
    </w:p>
    <w:p w:rsidR="00DE6B08" w:rsidRDefault="00DE6B08" w:rsidP="00DE6B08">
      <w:pPr>
        <w:ind w:firstLineChars="100" w:firstLine="210"/>
        <w:rPr>
          <w:rFonts w:ascii="Times New Roman" w:eastAsia="方正小标宋简体" w:hAnsi="Times New Roman"/>
        </w:rPr>
      </w:pPr>
    </w:p>
    <w:p w:rsidR="00DE6B08" w:rsidRDefault="00DE6B08" w:rsidP="00DE6B08">
      <w:pPr>
        <w:ind w:firstLineChars="100" w:firstLine="300"/>
        <w:jc w:val="center"/>
        <w:rPr>
          <w:rFonts w:ascii="Times New Roman" w:eastAsia="方正小标宋简体" w:hAnsi="Times New Roman"/>
          <w:sz w:val="30"/>
          <w:szCs w:val="30"/>
        </w:rPr>
      </w:pPr>
      <w:r>
        <w:rPr>
          <w:rFonts w:ascii="Times New Roman" w:eastAsia="方正小标宋简体" w:hAnsi="Times New Roman"/>
          <w:sz w:val="30"/>
          <w:szCs w:val="30"/>
        </w:rPr>
        <w:t>复试考生网络远程复试设备及环境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25"/>
        <w:gridCol w:w="1765"/>
        <w:gridCol w:w="4832"/>
      </w:tblGrid>
      <w:tr w:rsidR="00DE6B08" w:rsidTr="005F1402">
        <w:trPr>
          <w:trHeight w:val="1122"/>
        </w:trPr>
        <w:tc>
          <w:tcPr>
            <w:tcW w:w="1925" w:type="dxa"/>
            <w:vMerge w:val="restart"/>
            <w:vAlign w:val="center"/>
          </w:tcPr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硬件准备</w:t>
            </w:r>
          </w:p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65" w:type="dxa"/>
            <w:vAlign w:val="center"/>
          </w:tcPr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主机位</w:t>
            </w:r>
          </w:p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4832" w:type="dxa"/>
            <w:vAlign w:val="center"/>
          </w:tcPr>
          <w:p w:rsidR="00DE6B08" w:rsidRDefault="00DE6B08" w:rsidP="005F1402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  <w:r>
              <w:rPr>
                <w:rFonts w:ascii="Times New Roman" w:eastAsia="仿宋_GB2312" w:hAnsi="Times New Roman"/>
                <w:sz w:val="24"/>
              </w:rPr>
              <w:t>部智能手机</w:t>
            </w:r>
            <w:r>
              <w:rPr>
                <w:rFonts w:ascii="Times New Roman" w:eastAsia="仿宋_GB2312" w:hAnsi="Times New Roman"/>
                <w:sz w:val="24"/>
              </w:rPr>
              <w:t>(</w:t>
            </w:r>
            <w:r>
              <w:rPr>
                <w:rFonts w:ascii="Times New Roman" w:eastAsia="仿宋_GB2312" w:hAnsi="Times New Roman"/>
                <w:sz w:val="24"/>
              </w:rPr>
              <w:t>摄像和语音功能可正常使用</w:t>
            </w:r>
            <w:r>
              <w:rPr>
                <w:rFonts w:ascii="Times New Roman" w:eastAsia="仿宋_GB2312" w:hAnsi="Times New Roman"/>
                <w:sz w:val="24"/>
              </w:rPr>
              <w:t>)</w:t>
            </w:r>
            <w:r>
              <w:rPr>
                <w:rFonts w:ascii="Times New Roman" w:eastAsia="仿宋_GB2312" w:hAnsi="Times New Roman"/>
                <w:sz w:val="24"/>
              </w:rPr>
              <w:t>或</w:t>
            </w:r>
            <w:r>
              <w:rPr>
                <w:rFonts w:ascii="Times New Roman" w:eastAsia="仿宋_GB2312" w:hAnsi="Times New Roman"/>
                <w:sz w:val="24"/>
              </w:rPr>
              <w:t>1</w:t>
            </w:r>
            <w:r>
              <w:rPr>
                <w:rFonts w:ascii="Times New Roman" w:eastAsia="仿宋_GB2312" w:hAnsi="Times New Roman"/>
                <w:sz w:val="24"/>
              </w:rPr>
              <w:t>台笔记本电脑或台式机</w:t>
            </w:r>
            <w:r>
              <w:rPr>
                <w:rFonts w:ascii="Times New Roman" w:eastAsia="仿宋_GB2312" w:hAnsi="Times New Roman"/>
                <w:sz w:val="24"/>
              </w:rPr>
              <w:t>(</w:t>
            </w:r>
            <w:r>
              <w:rPr>
                <w:rFonts w:ascii="Times New Roman" w:eastAsia="仿宋_GB2312" w:hAnsi="Times New Roman"/>
                <w:sz w:val="24"/>
              </w:rPr>
              <w:t>带有摄像和语音功能</w:t>
            </w:r>
            <w:r>
              <w:rPr>
                <w:rFonts w:ascii="Times New Roman" w:eastAsia="仿宋_GB2312" w:hAnsi="Times New Roman"/>
                <w:sz w:val="24"/>
              </w:rPr>
              <w:t>)</w:t>
            </w:r>
            <w:r>
              <w:rPr>
                <w:rFonts w:ascii="Times New Roman" w:eastAsia="仿宋_GB2312" w:hAnsi="Times New Roman"/>
                <w:sz w:val="24"/>
              </w:rPr>
              <w:t>。两个机位设备即电脑和手机摄像头像素不低于标清</w:t>
            </w:r>
            <w:r>
              <w:rPr>
                <w:rFonts w:ascii="Times New Roman" w:eastAsia="仿宋_GB2312" w:hAnsi="Times New Roman"/>
                <w:sz w:val="24"/>
              </w:rPr>
              <w:t>720P</w:t>
            </w:r>
            <w:r>
              <w:rPr>
                <w:rFonts w:ascii="Times New Roman" w:eastAsia="仿宋_GB2312" w:hAnsi="Times New Roman"/>
                <w:sz w:val="24"/>
              </w:rPr>
              <w:t>（</w:t>
            </w:r>
            <w:r>
              <w:rPr>
                <w:rFonts w:ascii="Times New Roman" w:eastAsia="仿宋_GB2312" w:hAnsi="Times New Roman"/>
                <w:sz w:val="24"/>
              </w:rPr>
              <w:t>720*1280</w:t>
            </w:r>
            <w:r>
              <w:rPr>
                <w:rFonts w:ascii="Times New Roman" w:eastAsia="仿宋_GB2312" w:hAnsi="Times New Roman"/>
                <w:sz w:val="24"/>
              </w:rPr>
              <w:t>）</w:t>
            </w:r>
            <w:r>
              <w:rPr>
                <w:rFonts w:ascii="Times New Roman" w:hAnsi="Times New Roman"/>
                <w:sz w:val="24"/>
              </w:rPr>
              <w:t>。</w:t>
            </w:r>
          </w:p>
        </w:tc>
      </w:tr>
      <w:tr w:rsidR="00DE6B08" w:rsidTr="005F1402">
        <w:trPr>
          <w:trHeight w:val="914"/>
        </w:trPr>
        <w:tc>
          <w:tcPr>
            <w:tcW w:w="1925" w:type="dxa"/>
            <w:vMerge/>
            <w:vAlign w:val="center"/>
          </w:tcPr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65" w:type="dxa"/>
            <w:vAlign w:val="center"/>
          </w:tcPr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辅机位</w:t>
            </w:r>
          </w:p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4832" w:type="dxa"/>
            <w:vAlign w:val="center"/>
          </w:tcPr>
          <w:p w:rsidR="00DE6B08" w:rsidRDefault="00DE6B08" w:rsidP="005F1402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  <w:r>
              <w:rPr>
                <w:rFonts w:ascii="Times New Roman" w:eastAsia="仿宋_GB2312" w:hAnsi="Times New Roman"/>
                <w:sz w:val="24"/>
              </w:rPr>
              <w:t>部智能手机</w:t>
            </w:r>
            <w:r>
              <w:rPr>
                <w:rFonts w:ascii="Times New Roman" w:eastAsia="仿宋_GB2312" w:hAnsi="Times New Roman"/>
                <w:sz w:val="24"/>
              </w:rPr>
              <w:t>(</w:t>
            </w:r>
            <w:r>
              <w:rPr>
                <w:rFonts w:ascii="Times New Roman" w:eastAsia="仿宋_GB2312" w:hAnsi="Times New Roman"/>
                <w:sz w:val="24"/>
              </w:rPr>
              <w:t>摄像和语音功能可正常使用，内含可正常通话的应急电话卡</w:t>
            </w:r>
            <w:r>
              <w:rPr>
                <w:rFonts w:ascii="Times New Roman" w:eastAsia="仿宋_GB2312" w:hAnsi="Times New Roman"/>
                <w:sz w:val="24"/>
              </w:rPr>
              <w:t>)</w:t>
            </w:r>
            <w:r>
              <w:rPr>
                <w:rFonts w:ascii="Times New Roman" w:eastAsia="仿宋_GB2312" w:hAnsi="Times New Roman"/>
                <w:sz w:val="24"/>
              </w:rPr>
              <w:t>。</w:t>
            </w:r>
          </w:p>
        </w:tc>
      </w:tr>
      <w:tr w:rsidR="00DE6B08" w:rsidTr="005F1402">
        <w:tc>
          <w:tcPr>
            <w:tcW w:w="1925" w:type="dxa"/>
            <w:vMerge w:val="restart"/>
            <w:vAlign w:val="center"/>
          </w:tcPr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软件准备</w:t>
            </w:r>
          </w:p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65" w:type="dxa"/>
            <w:vAlign w:val="center"/>
          </w:tcPr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主机位</w:t>
            </w:r>
          </w:p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4832" w:type="dxa"/>
            <w:vAlign w:val="center"/>
          </w:tcPr>
          <w:p w:rsidR="00DE6B08" w:rsidRDefault="00DE6B08" w:rsidP="005F1402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Chrome</w:t>
            </w:r>
            <w:r>
              <w:rPr>
                <w:rFonts w:ascii="Times New Roman" w:eastAsia="仿宋_GB2312" w:hAnsi="Times New Roman"/>
                <w:sz w:val="24"/>
              </w:rPr>
              <w:t>浏览器最新版</w:t>
            </w:r>
            <w:r>
              <w:rPr>
                <w:rFonts w:ascii="Times New Roman" w:eastAsia="仿宋_GB2312" w:hAnsi="Times New Roman"/>
                <w:sz w:val="24"/>
              </w:rPr>
              <w:t>(</w:t>
            </w:r>
            <w:r>
              <w:rPr>
                <w:rFonts w:ascii="Times New Roman" w:eastAsia="仿宋_GB2312" w:hAnsi="Times New Roman"/>
                <w:sz w:val="24"/>
              </w:rPr>
              <w:t>苹果手机使用</w:t>
            </w:r>
            <w:r>
              <w:rPr>
                <w:rFonts w:ascii="Times New Roman" w:eastAsia="仿宋_GB2312" w:hAnsi="Times New Roman"/>
                <w:sz w:val="24"/>
              </w:rPr>
              <w:t>Safari</w:t>
            </w:r>
            <w:r>
              <w:rPr>
                <w:rFonts w:ascii="Times New Roman" w:eastAsia="仿宋_GB2312" w:hAnsi="Times New Roman"/>
                <w:sz w:val="24"/>
              </w:rPr>
              <w:t>浏览器最新版</w:t>
            </w:r>
            <w:r>
              <w:rPr>
                <w:rFonts w:ascii="Times New Roman" w:eastAsia="仿宋_GB2312" w:hAnsi="Times New Roman"/>
                <w:sz w:val="24"/>
              </w:rPr>
              <w:t>)</w:t>
            </w:r>
            <w:r>
              <w:rPr>
                <w:rFonts w:ascii="Times New Roman" w:eastAsia="仿宋_GB2312" w:hAnsi="Times New Roman"/>
                <w:sz w:val="24"/>
              </w:rPr>
              <w:t>、学信网</w:t>
            </w:r>
            <w:r>
              <w:rPr>
                <w:rFonts w:ascii="Times New Roman" w:eastAsia="仿宋_GB2312" w:hAnsi="Times New Roman"/>
                <w:sz w:val="24"/>
              </w:rPr>
              <w:t>APP</w:t>
            </w:r>
            <w:r>
              <w:rPr>
                <w:rFonts w:ascii="Times New Roman" w:eastAsia="仿宋_GB2312" w:hAnsi="Times New Roman"/>
                <w:sz w:val="24"/>
              </w:rPr>
              <w:t>最新版</w:t>
            </w:r>
          </w:p>
        </w:tc>
      </w:tr>
      <w:tr w:rsidR="00DE6B08" w:rsidTr="005F1402">
        <w:trPr>
          <w:trHeight w:val="740"/>
        </w:trPr>
        <w:tc>
          <w:tcPr>
            <w:tcW w:w="1925" w:type="dxa"/>
            <w:vMerge/>
            <w:vAlign w:val="center"/>
          </w:tcPr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65" w:type="dxa"/>
            <w:vAlign w:val="center"/>
          </w:tcPr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辅机位</w:t>
            </w:r>
          </w:p>
        </w:tc>
        <w:tc>
          <w:tcPr>
            <w:tcW w:w="4832" w:type="dxa"/>
            <w:vAlign w:val="center"/>
          </w:tcPr>
          <w:p w:rsidR="00DE6B08" w:rsidRDefault="00DE6B08" w:rsidP="005F1402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学信网</w:t>
            </w:r>
            <w:r>
              <w:rPr>
                <w:rFonts w:ascii="Times New Roman" w:eastAsia="仿宋_GB2312" w:hAnsi="Times New Roman"/>
                <w:sz w:val="24"/>
              </w:rPr>
              <w:t>APP</w:t>
            </w:r>
            <w:r>
              <w:rPr>
                <w:rFonts w:ascii="Times New Roman" w:eastAsia="仿宋_GB2312" w:hAnsi="Times New Roman"/>
                <w:sz w:val="24"/>
              </w:rPr>
              <w:t>最新版</w:t>
            </w:r>
          </w:p>
        </w:tc>
      </w:tr>
      <w:tr w:rsidR="00DE6B08" w:rsidTr="005F1402">
        <w:trPr>
          <w:trHeight w:val="1180"/>
        </w:trPr>
        <w:tc>
          <w:tcPr>
            <w:tcW w:w="1925" w:type="dxa"/>
            <w:vMerge/>
            <w:vAlign w:val="center"/>
          </w:tcPr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597" w:type="dxa"/>
            <w:gridSpan w:val="2"/>
            <w:vAlign w:val="center"/>
          </w:tcPr>
          <w:p w:rsidR="00DE6B08" w:rsidRDefault="00DE6B08" w:rsidP="005F1402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提前下载好复试所需软件客户端，认真学习软件的具体操作流程，详见《云南财经大学大学</w:t>
            </w:r>
            <w:r>
              <w:rPr>
                <w:rFonts w:ascii="Times New Roman" w:eastAsia="仿宋_GB2312" w:hAnsi="Times New Roman" w:hint="eastAsia"/>
                <w:sz w:val="24"/>
              </w:rPr>
              <w:t>2021</w:t>
            </w:r>
            <w:r>
              <w:rPr>
                <w:rFonts w:ascii="Times New Roman" w:eastAsia="仿宋_GB2312" w:hAnsi="Times New Roman"/>
                <w:sz w:val="24"/>
              </w:rPr>
              <w:t>年硕士研究生网络远程复试考生操作手册》。</w:t>
            </w:r>
          </w:p>
        </w:tc>
      </w:tr>
      <w:tr w:rsidR="00DE6B08" w:rsidTr="005F1402">
        <w:trPr>
          <w:trHeight w:val="810"/>
        </w:trPr>
        <w:tc>
          <w:tcPr>
            <w:tcW w:w="1925" w:type="dxa"/>
            <w:vAlign w:val="center"/>
          </w:tcPr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网络</w:t>
            </w:r>
          </w:p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准备</w:t>
            </w:r>
          </w:p>
        </w:tc>
        <w:tc>
          <w:tcPr>
            <w:tcW w:w="6597" w:type="dxa"/>
            <w:gridSpan w:val="2"/>
            <w:vAlign w:val="center"/>
          </w:tcPr>
          <w:p w:rsidR="00DE6B08" w:rsidRDefault="00DE6B08" w:rsidP="005F1402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网络良好、能满足复试要求，保障具备有线宽带网络、</w:t>
            </w:r>
          </w:p>
          <w:p w:rsidR="00DE6B08" w:rsidRDefault="00DE6B08" w:rsidP="005F1402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WIFI</w:t>
            </w:r>
            <w:r>
              <w:rPr>
                <w:rFonts w:ascii="Times New Roman" w:eastAsia="仿宋_GB2312" w:hAnsi="Times New Roman"/>
                <w:sz w:val="24"/>
              </w:rPr>
              <w:t>、</w:t>
            </w:r>
            <w:r>
              <w:rPr>
                <w:rFonts w:ascii="Times New Roman" w:eastAsia="仿宋_GB2312" w:hAnsi="Times New Roman"/>
                <w:sz w:val="24"/>
              </w:rPr>
              <w:t>4G</w:t>
            </w:r>
            <w:r>
              <w:rPr>
                <w:rFonts w:ascii="Times New Roman" w:eastAsia="仿宋_GB2312" w:hAnsi="Times New Roman"/>
                <w:sz w:val="24"/>
              </w:rPr>
              <w:t>网络等两种以上网络条件。</w:t>
            </w:r>
          </w:p>
        </w:tc>
      </w:tr>
      <w:tr w:rsidR="00DE6B08" w:rsidTr="005F1402">
        <w:trPr>
          <w:trHeight w:val="912"/>
        </w:trPr>
        <w:tc>
          <w:tcPr>
            <w:tcW w:w="1925" w:type="dxa"/>
            <w:vAlign w:val="center"/>
          </w:tcPr>
          <w:p w:rsidR="00DE6B08" w:rsidRDefault="00DE6B08" w:rsidP="005F1402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环境准备</w:t>
            </w:r>
          </w:p>
        </w:tc>
        <w:tc>
          <w:tcPr>
            <w:tcW w:w="6597" w:type="dxa"/>
            <w:gridSpan w:val="2"/>
            <w:vAlign w:val="center"/>
          </w:tcPr>
          <w:p w:rsidR="00DE6B08" w:rsidRDefault="00DE6B08" w:rsidP="005F1402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独立安静的复试房间，灯光明亮不逆光。可视范围内不能有任何复试相关资料，不能有其他人在场。</w:t>
            </w:r>
          </w:p>
        </w:tc>
      </w:tr>
    </w:tbl>
    <w:p w:rsidR="00DE6B08" w:rsidRDefault="00DE6B08" w:rsidP="00DE6B08">
      <w:pPr>
        <w:rPr>
          <w:rFonts w:ascii="Times New Roman" w:hAnsi="Times New Roman"/>
          <w:sz w:val="24"/>
        </w:rPr>
      </w:pPr>
    </w:p>
    <w:p w:rsidR="00DE6B08" w:rsidRDefault="00DE6B08" w:rsidP="00DE6B08">
      <w:pPr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请考生提前做好网络远程复试设备及环境准备，复试前按照各报考学院（中心、所）通知要求进行模拟演练，确保复试顺利开展。如学院（中心、所）对网络远程复试相关设备及环境有特殊规定，以学院（中心、所）规定为准。</w:t>
      </w:r>
    </w:p>
    <w:p w:rsidR="00A82526" w:rsidRPr="00DE6B08" w:rsidRDefault="00A82526"/>
    <w:sectPr w:rsidR="00A82526" w:rsidRPr="00DE6B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526" w:rsidRDefault="00A82526" w:rsidP="00DE6B08">
      <w:r>
        <w:separator/>
      </w:r>
    </w:p>
  </w:endnote>
  <w:endnote w:type="continuationSeparator" w:id="1">
    <w:p w:rsidR="00A82526" w:rsidRDefault="00A82526" w:rsidP="00DE6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526" w:rsidRDefault="00A82526" w:rsidP="00DE6B08">
      <w:r>
        <w:separator/>
      </w:r>
    </w:p>
  </w:footnote>
  <w:footnote w:type="continuationSeparator" w:id="1">
    <w:p w:rsidR="00A82526" w:rsidRDefault="00A82526" w:rsidP="00DE6B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B08"/>
    <w:rsid w:val="00A82526"/>
    <w:rsid w:val="00DE6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0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B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B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B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B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>Microsoft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2022-09-27T08:52:00Z</dcterms:created>
  <dcterms:modified xsi:type="dcterms:W3CDTF">2022-09-27T08:52:00Z</dcterms:modified>
</cp:coreProperties>
</file>