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_GBK" w:eastAsia="方正小标宋_GBK"/>
          <w:sz w:val="36"/>
          <w:szCs w:val="36"/>
        </w:rPr>
      </w:pPr>
      <w:r>
        <w:rPr>
          <w:rFonts w:hint="eastAsia" w:ascii="Times New Roman" w:hAnsi="Times New Roman" w:eastAsia="方正黑体_GBK"/>
          <w:sz w:val="28"/>
          <w:szCs w:val="28"/>
        </w:rPr>
        <w:t>附件</w:t>
      </w:r>
      <w:r>
        <w:rPr>
          <w:rFonts w:hint="eastAsia" w:ascii="Times New Roman" w:hAnsi="Times New Roman" w:eastAsia="方正黑体_GBK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方正黑体_GBK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云南财经大学第十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六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届教师教学基本功参赛材料清单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及要求</w:t>
      </w:r>
    </w:p>
    <w:p>
      <w:pPr>
        <w:jc w:val="center"/>
        <w:rPr>
          <w:rFonts w:ascii="方正小标宋简体" w:eastAsia="方正小标宋简体"/>
          <w:sz w:val="30"/>
          <w:szCs w:val="30"/>
        </w:rPr>
      </w:pP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4111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方正仿宋_GBK" w:hAnsi="宋体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Times New Roman"/>
                <w:b/>
                <w:color w:val="000000"/>
                <w:sz w:val="28"/>
                <w:szCs w:val="28"/>
              </w:rPr>
              <w:t>材料名称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方正仿宋_GBK" w:hAnsi="宋体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Times New Roman"/>
                <w:b/>
                <w:color w:val="000000"/>
                <w:sz w:val="28"/>
                <w:szCs w:val="28"/>
              </w:rPr>
              <w:t>材料内容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方正仿宋_GBK" w:hAnsi="宋体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Times New Roman"/>
                <w:b/>
                <w:color w:val="000000"/>
                <w:sz w:val="28"/>
                <w:szCs w:val="28"/>
              </w:rPr>
              <w:t>提交要求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0" w:hRule="atLeast"/>
        </w:trPr>
        <w:tc>
          <w:tcPr>
            <w:tcW w:w="1980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30"/>
                <w:szCs w:val="30"/>
              </w:rPr>
              <w:t>材料1：</w:t>
            </w:r>
          </w:p>
          <w:p>
            <w:pPr>
              <w:spacing w:line="30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30"/>
                <w:szCs w:val="30"/>
              </w:rPr>
              <w:t>教学设计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300" w:lineRule="auto"/>
              <w:ind w:firstLine="600" w:firstLineChars="200"/>
              <w:rPr>
                <w:rFonts w:hint="eastAsia" w:ascii="仿宋_GB2312" w:hAnsi="宋体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30"/>
                <w:szCs w:val="30"/>
              </w:rPr>
              <w:t>反映本节课程教师教学思想、包括教学背景、教学目标、教学方法和教学总结等方面内容，特别是有关混合式教学，翻转课堂的课程设计。使用雨课堂等智慧教学工具开展课堂互动的设计思路等。</w:t>
            </w:r>
          </w:p>
          <w:p>
            <w:pPr>
              <w:spacing w:line="300" w:lineRule="auto"/>
              <w:ind w:firstLine="600" w:firstLineChars="200"/>
              <w:rPr>
                <w:rFonts w:hint="eastAsia" w:ascii="仿宋_GB2312" w:hAnsi="宋体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30"/>
                <w:szCs w:val="30"/>
              </w:rPr>
              <w:t>所选的教学内容应相对独立、完整，可以是一节完整的课堂教学内容，也可以是某个知识点或者技能点的教学内容，实际教学时长控制在</w:t>
            </w: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20</w:t>
            </w:r>
            <w:r>
              <w:rPr>
                <w:rFonts w:hint="eastAsia" w:ascii="仿宋_GB2312" w:hAnsi="宋体" w:eastAsia="仿宋_GB2312" w:cs="Times New Roman"/>
                <w:color w:val="000000"/>
                <w:sz w:val="30"/>
                <w:szCs w:val="30"/>
              </w:rPr>
              <w:t>分钟。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="仿宋_GB2312" w:hAnsi="宋体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30"/>
                <w:szCs w:val="30"/>
              </w:rPr>
              <w:t>按照《云南财经大学教师教学基本功比赛教学设计表》要求填写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1980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30"/>
                <w:szCs w:val="30"/>
              </w:rPr>
              <w:t>材料2：</w:t>
            </w:r>
          </w:p>
          <w:p>
            <w:pPr>
              <w:spacing w:line="30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30"/>
                <w:szCs w:val="30"/>
              </w:rPr>
              <w:t>课件材料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300" w:lineRule="auto"/>
              <w:ind w:firstLine="600" w:firstLineChars="200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课堂授课的课件材料</w:t>
            </w:r>
          </w:p>
          <w:p>
            <w:pPr>
              <w:spacing w:line="300" w:lineRule="auto"/>
              <w:ind w:firstLine="600" w:firstLineChars="200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课前预习、课后复习的学生自主学习材料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="仿宋_GB2312" w:hAnsi="宋体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30"/>
                <w:szCs w:val="30"/>
              </w:rPr>
              <w:t>可以提交ppt、pptx、pdf格式的文件。</w:t>
            </w:r>
          </w:p>
        </w:tc>
      </w:tr>
    </w:tbl>
    <w:p/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方正小标宋_GBK" w:hAnsi="黑体" w:eastAsia="方正小标宋_GBK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</w:rPr>
        <w:t>提交材料要求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电子版材料压缩后请发至指定邮箱</w:t>
      </w:r>
      <w:r>
        <w:fldChar w:fldCharType="begin"/>
      </w:r>
      <w:r>
        <w:instrText xml:space="preserve"> HYPERLINK "mailto:723801048@qq.com" </w:instrText>
      </w:r>
      <w:r>
        <w:fldChar w:fldCharType="separate"/>
      </w:r>
      <w:r>
        <w:rPr>
          <w:rStyle w:val="6"/>
          <w:rFonts w:hint="eastAsia" w:ascii="仿宋" w:hAnsi="仿宋" w:eastAsia="仿宋" w:cs="宋体"/>
          <w:kern w:val="0"/>
          <w:sz w:val="30"/>
          <w:szCs w:val="30"/>
        </w:rPr>
        <w:t>723801048@qq.com</w:t>
      </w:r>
      <w:r>
        <w:rPr>
          <w:rStyle w:val="6"/>
          <w:rFonts w:hint="eastAsia" w:ascii="仿宋" w:hAnsi="仿宋" w:eastAsia="仿宋" w:cs="宋体"/>
          <w:kern w:val="0"/>
          <w:sz w:val="30"/>
          <w:szCs w:val="30"/>
        </w:rPr>
        <w:fldChar w:fldCharType="end"/>
      </w:r>
      <w:r>
        <w:rPr>
          <w:rFonts w:hint="eastAsia" w:ascii="仿宋_GB2312" w:hAnsi="黑体" w:eastAsia="仿宋_GB2312"/>
          <w:sz w:val="32"/>
          <w:szCs w:val="32"/>
        </w:rPr>
        <w:t>，纸质材料一式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黑体" w:eastAsia="仿宋_GB2312"/>
          <w:sz w:val="32"/>
          <w:szCs w:val="32"/>
        </w:rPr>
        <w:t>份，按顺序装订，交至致远楼311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-2</w:t>
      </w:r>
      <w:r>
        <w:rPr>
          <w:rFonts w:hint="eastAsia" w:ascii="仿宋_GB2312" w:hAnsi="黑体" w:eastAsia="仿宋_GB2312"/>
          <w:sz w:val="32"/>
          <w:szCs w:val="32"/>
        </w:rPr>
        <w:t>办公室郝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老师。材料一经提交，不再接受任何形式的更改和调换。</w:t>
      </w:r>
    </w:p>
    <w:p>
      <w:pPr>
        <w:ind w:left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一、电子版材料</w:t>
      </w:r>
    </w:p>
    <w:p>
      <w:pPr>
        <w:ind w:left="64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（一）参赛课程10个节段的目录，格式为通用PDF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文档格式；</w:t>
      </w:r>
    </w:p>
    <w:p>
      <w:pPr>
        <w:ind w:left="64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（二）参赛课程10个节段的教学设计，格式为通用PDF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文档格式；</w:t>
      </w:r>
    </w:p>
    <w:p>
      <w:pPr>
        <w:ind w:left="64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（三）与10个教学节段相对应的PPT，格式为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Powerpoint应用软件版本，office2010;</w:t>
      </w:r>
    </w:p>
    <w:p>
      <w:pPr>
        <w:ind w:left="64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（四）文件压缩打包提交，文件名为“学院-选手姓名”，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如“经济学院-张×”；</w:t>
      </w:r>
    </w:p>
    <w:p>
      <w:pPr>
        <w:ind w:left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二、纸质材料</w:t>
      </w:r>
    </w:p>
    <w:p>
      <w:pPr>
        <w:ind w:left="64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（一）封面：注明参赛课程名称（黑体一号字体）</w:t>
      </w:r>
    </w:p>
    <w:p>
      <w:pPr>
        <w:ind w:left="64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（二）内容：教学大纲复印件；参赛课程10个教学节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段的目录；10个教学节段的教学设计；与10个教学节段对应的PPT(PPT打印每页幻灯片不超过6幅)。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6474"/>
    <w:rsid w:val="000D10A0"/>
    <w:rsid w:val="000F5166"/>
    <w:rsid w:val="001279B6"/>
    <w:rsid w:val="00171AFD"/>
    <w:rsid w:val="001B4882"/>
    <w:rsid w:val="001F71F8"/>
    <w:rsid w:val="002734CF"/>
    <w:rsid w:val="002C5E0A"/>
    <w:rsid w:val="002E1D0E"/>
    <w:rsid w:val="00451CB6"/>
    <w:rsid w:val="004520ED"/>
    <w:rsid w:val="004F699F"/>
    <w:rsid w:val="005D2D28"/>
    <w:rsid w:val="00600264"/>
    <w:rsid w:val="00676875"/>
    <w:rsid w:val="00772E2F"/>
    <w:rsid w:val="00801A29"/>
    <w:rsid w:val="00806E9B"/>
    <w:rsid w:val="008558FA"/>
    <w:rsid w:val="00856165"/>
    <w:rsid w:val="0091711B"/>
    <w:rsid w:val="00957CD3"/>
    <w:rsid w:val="00985191"/>
    <w:rsid w:val="009E6EB5"/>
    <w:rsid w:val="00A36474"/>
    <w:rsid w:val="00AF46F5"/>
    <w:rsid w:val="00B82B55"/>
    <w:rsid w:val="00BE0C83"/>
    <w:rsid w:val="00C4132B"/>
    <w:rsid w:val="00C77827"/>
    <w:rsid w:val="00D322A8"/>
    <w:rsid w:val="00E41FFD"/>
    <w:rsid w:val="00F6435E"/>
    <w:rsid w:val="00FA2A90"/>
    <w:rsid w:val="1CCB1789"/>
    <w:rsid w:val="1E9F1D40"/>
    <w:rsid w:val="382D01DB"/>
    <w:rsid w:val="39F473A5"/>
    <w:rsid w:val="6D465317"/>
    <w:rsid w:val="710B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103</Words>
  <Characters>592</Characters>
  <Lines>4</Lines>
  <Paragraphs>1</Paragraphs>
  <TotalTime>0</TotalTime>
  <ScaleCrop>false</ScaleCrop>
  <LinksUpToDate>false</LinksUpToDate>
  <CharactersWithSpaces>694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2018-10-15T03:17:00Z</dcterms:created>
  <dc:creator>ThinkC</dc:creator>
  <cp:lastModifiedBy>郝峰【校工会】</cp:lastModifiedBy>
  <dcterms:modified xsi:type="dcterms:W3CDTF">2021-03-22T09:09:28Z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2052-11.3.0.8513</vt:lpwstr>
  </property>
</Properties>
</file>